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F4F" w:rsidRPr="00BF1F4F" w:rsidRDefault="00BF1F4F" w:rsidP="00BF1F4F">
      <w:pPr>
        <w:shd w:val="clear" w:color="auto" w:fill="FFFFFF"/>
        <w:spacing w:after="0" w:line="360" w:lineRule="atLeast"/>
        <w:jc w:val="center"/>
        <w:outlineLvl w:val="0"/>
        <w:rPr>
          <w:rFonts w:ascii="Times New Roman" w:eastAsia="Times New Roman" w:hAnsi="Times New Roman" w:cs="Times New Roman"/>
          <w:b/>
          <w:bCs/>
          <w:caps/>
          <w:color w:val="220403"/>
          <w:kern w:val="36"/>
          <w:sz w:val="28"/>
          <w:szCs w:val="28"/>
          <w:lang w:eastAsia="uk-UA"/>
        </w:rPr>
      </w:pPr>
      <w:r w:rsidRPr="00BF1F4F">
        <w:rPr>
          <w:rFonts w:ascii="Times New Roman" w:eastAsia="Times New Roman" w:hAnsi="Times New Roman" w:cs="Times New Roman"/>
          <w:b/>
          <w:bCs/>
          <w:caps/>
          <w:color w:val="220403"/>
          <w:kern w:val="36"/>
          <w:sz w:val="28"/>
          <w:szCs w:val="28"/>
          <w:lang w:eastAsia="uk-UA"/>
        </w:rPr>
        <w:fldChar w:fldCharType="begin"/>
      </w:r>
      <w:r w:rsidRPr="00BF1F4F">
        <w:rPr>
          <w:rFonts w:ascii="Times New Roman" w:eastAsia="Times New Roman" w:hAnsi="Times New Roman" w:cs="Times New Roman"/>
          <w:b/>
          <w:bCs/>
          <w:caps/>
          <w:color w:val="220403"/>
          <w:kern w:val="36"/>
          <w:sz w:val="28"/>
          <w:szCs w:val="28"/>
          <w:lang w:eastAsia="uk-UA"/>
        </w:rPr>
        <w:instrText xml:space="preserve"> HYPERLINK "https://dnz6.edu.vn.ua/dlya-dopitlivix-malyat/294-richnyj-zvit-pro-dijalnist-zakladu-.html" </w:instrText>
      </w:r>
      <w:r w:rsidRPr="00BF1F4F">
        <w:rPr>
          <w:rFonts w:ascii="Times New Roman" w:eastAsia="Times New Roman" w:hAnsi="Times New Roman" w:cs="Times New Roman"/>
          <w:b/>
          <w:bCs/>
          <w:caps/>
          <w:color w:val="220403"/>
          <w:kern w:val="36"/>
          <w:sz w:val="28"/>
          <w:szCs w:val="28"/>
          <w:lang w:eastAsia="uk-UA"/>
        </w:rPr>
        <w:fldChar w:fldCharType="separate"/>
      </w:r>
      <w:r w:rsidRPr="00BF1F4F">
        <w:rPr>
          <w:rFonts w:ascii="Times New Roman" w:eastAsia="Times New Roman" w:hAnsi="Times New Roman" w:cs="Times New Roman"/>
          <w:b/>
          <w:bCs/>
          <w:caps/>
          <w:color w:val="030303"/>
          <w:kern w:val="36"/>
          <w:sz w:val="28"/>
          <w:szCs w:val="28"/>
          <w:u w:val="single"/>
          <w:lang w:eastAsia="uk-UA"/>
        </w:rPr>
        <w:t>Річний звіт про діяльність закладу дошкільної освіти</w:t>
      </w:r>
      <w:r w:rsidRPr="00BF1F4F">
        <w:rPr>
          <w:rFonts w:ascii="Times New Roman" w:eastAsia="Times New Roman" w:hAnsi="Times New Roman" w:cs="Times New Roman"/>
          <w:b/>
          <w:bCs/>
          <w:caps/>
          <w:color w:val="220403"/>
          <w:kern w:val="36"/>
          <w:sz w:val="28"/>
          <w:szCs w:val="28"/>
          <w:lang w:eastAsia="uk-UA"/>
        </w:rPr>
        <w:fldChar w:fldCharType="end"/>
      </w:r>
    </w:p>
    <w:p w:rsidR="00BF1F4F" w:rsidRDefault="00BF1F4F" w:rsidP="00BF1F4F">
      <w:pPr>
        <w:shd w:val="clear" w:color="auto" w:fill="FFFFFF"/>
        <w:spacing w:after="0" w:line="240" w:lineRule="auto"/>
        <w:ind w:firstLine="227"/>
        <w:jc w:val="center"/>
        <w:rPr>
          <w:rFonts w:ascii="Times New Roman" w:eastAsia="Times New Roman" w:hAnsi="Times New Roman" w:cs="Times New Roman"/>
          <w:b/>
          <w:bCs/>
          <w:iCs/>
          <w:color w:val="000000"/>
          <w:sz w:val="28"/>
          <w:szCs w:val="28"/>
          <w:lang w:eastAsia="uk-UA"/>
        </w:rPr>
      </w:pPr>
    </w:p>
    <w:p w:rsidR="00BF1F4F" w:rsidRPr="00BF1F4F" w:rsidRDefault="00BF1F4F" w:rsidP="00BF1F4F">
      <w:pPr>
        <w:shd w:val="clear" w:color="auto" w:fill="FFFFFF"/>
        <w:spacing w:after="0" w:line="240" w:lineRule="auto"/>
        <w:ind w:firstLine="227"/>
        <w:jc w:val="center"/>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b/>
          <w:bCs/>
          <w:iCs/>
          <w:color w:val="000000"/>
          <w:sz w:val="28"/>
          <w:szCs w:val="28"/>
          <w:lang w:eastAsia="uk-UA"/>
        </w:rPr>
        <w:t>ЗВІТ</w:t>
      </w:r>
    </w:p>
    <w:p w:rsidR="00BF1F4F" w:rsidRDefault="00BF1F4F" w:rsidP="00BF1F4F">
      <w:pPr>
        <w:shd w:val="clear" w:color="auto" w:fill="FFFFFF"/>
        <w:spacing w:after="0" w:line="240" w:lineRule="auto"/>
        <w:ind w:firstLine="227"/>
        <w:jc w:val="center"/>
        <w:rPr>
          <w:rFonts w:ascii="Times New Roman" w:eastAsia="Times New Roman" w:hAnsi="Times New Roman" w:cs="Times New Roman"/>
          <w:b/>
          <w:bCs/>
          <w:iCs/>
          <w:color w:val="000000"/>
          <w:sz w:val="28"/>
          <w:szCs w:val="28"/>
          <w:lang w:eastAsia="uk-UA"/>
        </w:rPr>
      </w:pPr>
      <w:r>
        <w:rPr>
          <w:rFonts w:ascii="Times New Roman" w:eastAsia="Times New Roman" w:hAnsi="Times New Roman" w:cs="Times New Roman"/>
          <w:b/>
          <w:bCs/>
          <w:iCs/>
          <w:color w:val="000000"/>
          <w:sz w:val="28"/>
          <w:szCs w:val="28"/>
          <w:lang w:eastAsia="uk-UA"/>
        </w:rPr>
        <w:t xml:space="preserve">директора ЗДО «Дивосвіт» с. </w:t>
      </w:r>
      <w:proofErr w:type="spellStart"/>
      <w:r>
        <w:rPr>
          <w:rFonts w:ascii="Times New Roman" w:eastAsia="Times New Roman" w:hAnsi="Times New Roman" w:cs="Times New Roman"/>
          <w:b/>
          <w:bCs/>
          <w:iCs/>
          <w:color w:val="000000"/>
          <w:sz w:val="28"/>
          <w:szCs w:val="28"/>
          <w:lang w:eastAsia="uk-UA"/>
        </w:rPr>
        <w:t>Маршинці</w:t>
      </w:r>
      <w:proofErr w:type="spellEnd"/>
    </w:p>
    <w:p w:rsidR="00BF1F4F" w:rsidRDefault="00BF1F4F" w:rsidP="00BF1F4F">
      <w:pPr>
        <w:shd w:val="clear" w:color="auto" w:fill="FFFFFF"/>
        <w:spacing w:after="0" w:line="240" w:lineRule="auto"/>
        <w:ind w:firstLine="227"/>
        <w:jc w:val="center"/>
        <w:rPr>
          <w:rFonts w:ascii="Times New Roman" w:eastAsia="Times New Roman" w:hAnsi="Times New Roman" w:cs="Times New Roman"/>
          <w:b/>
          <w:bCs/>
          <w:iCs/>
          <w:color w:val="000000"/>
          <w:sz w:val="28"/>
          <w:szCs w:val="28"/>
          <w:lang w:eastAsia="uk-UA"/>
        </w:rPr>
      </w:pPr>
      <w:r>
        <w:rPr>
          <w:rFonts w:ascii="Times New Roman" w:eastAsia="Times New Roman" w:hAnsi="Times New Roman" w:cs="Times New Roman"/>
          <w:b/>
          <w:bCs/>
          <w:iCs/>
          <w:color w:val="000000"/>
          <w:sz w:val="28"/>
          <w:szCs w:val="28"/>
          <w:lang w:eastAsia="uk-UA"/>
        </w:rPr>
        <w:t>Чернівецького району Чернівецької області</w:t>
      </w:r>
    </w:p>
    <w:p w:rsidR="00BF1F4F" w:rsidRPr="00BF1F4F" w:rsidRDefault="00BF1F4F" w:rsidP="00BF1F4F">
      <w:pPr>
        <w:shd w:val="clear" w:color="auto" w:fill="FFFFFF"/>
        <w:spacing w:after="0" w:line="240" w:lineRule="auto"/>
        <w:ind w:firstLine="227"/>
        <w:jc w:val="center"/>
        <w:rPr>
          <w:rFonts w:ascii="Times New Roman" w:eastAsia="Times New Roman" w:hAnsi="Times New Roman" w:cs="Times New Roman"/>
          <w:color w:val="030303"/>
          <w:sz w:val="28"/>
          <w:szCs w:val="28"/>
          <w:lang w:eastAsia="uk-UA"/>
        </w:rPr>
      </w:pPr>
      <w:proofErr w:type="spellStart"/>
      <w:r>
        <w:rPr>
          <w:rFonts w:ascii="Times New Roman" w:eastAsia="Times New Roman" w:hAnsi="Times New Roman" w:cs="Times New Roman"/>
          <w:b/>
          <w:bCs/>
          <w:iCs/>
          <w:color w:val="000000"/>
          <w:sz w:val="28"/>
          <w:szCs w:val="28"/>
          <w:lang w:eastAsia="uk-UA"/>
        </w:rPr>
        <w:t>Бурачик</w:t>
      </w:r>
      <w:proofErr w:type="spellEnd"/>
      <w:r>
        <w:rPr>
          <w:rFonts w:ascii="Times New Roman" w:eastAsia="Times New Roman" w:hAnsi="Times New Roman" w:cs="Times New Roman"/>
          <w:b/>
          <w:bCs/>
          <w:iCs/>
          <w:color w:val="000000"/>
          <w:sz w:val="28"/>
          <w:szCs w:val="28"/>
          <w:lang w:eastAsia="uk-UA"/>
        </w:rPr>
        <w:t xml:space="preserve"> Маріани Дмитрівни</w:t>
      </w:r>
    </w:p>
    <w:p w:rsidR="00BF1F4F" w:rsidRDefault="00BF1F4F" w:rsidP="00BF1F4F">
      <w:pPr>
        <w:shd w:val="clear" w:color="auto" w:fill="FFFFFF"/>
        <w:spacing w:after="0" w:line="240" w:lineRule="auto"/>
        <w:ind w:firstLine="227"/>
        <w:jc w:val="center"/>
        <w:rPr>
          <w:rFonts w:ascii="Times New Roman" w:eastAsia="Times New Roman" w:hAnsi="Times New Roman" w:cs="Times New Roman"/>
          <w:b/>
          <w:bCs/>
          <w:iCs/>
          <w:color w:val="000000"/>
          <w:sz w:val="28"/>
          <w:szCs w:val="28"/>
          <w:lang w:eastAsia="uk-UA"/>
        </w:rPr>
      </w:pPr>
      <w:r w:rsidRPr="00BF1F4F">
        <w:rPr>
          <w:rFonts w:ascii="Times New Roman" w:eastAsia="Times New Roman" w:hAnsi="Times New Roman" w:cs="Times New Roman"/>
          <w:b/>
          <w:bCs/>
          <w:iCs/>
          <w:color w:val="000000"/>
          <w:sz w:val="28"/>
          <w:szCs w:val="28"/>
          <w:lang w:eastAsia="uk-UA"/>
        </w:rPr>
        <w:t>за підсумками 202</w:t>
      </w:r>
      <w:r>
        <w:rPr>
          <w:rFonts w:ascii="Times New Roman" w:eastAsia="Times New Roman" w:hAnsi="Times New Roman" w:cs="Times New Roman"/>
          <w:b/>
          <w:bCs/>
          <w:iCs/>
          <w:color w:val="000000"/>
          <w:sz w:val="28"/>
          <w:szCs w:val="28"/>
          <w:lang w:eastAsia="uk-UA"/>
        </w:rPr>
        <w:t>5</w:t>
      </w:r>
      <w:r w:rsidRPr="00BF1F4F">
        <w:rPr>
          <w:rFonts w:ascii="Times New Roman" w:eastAsia="Times New Roman" w:hAnsi="Times New Roman" w:cs="Times New Roman"/>
          <w:b/>
          <w:bCs/>
          <w:iCs/>
          <w:color w:val="000000"/>
          <w:sz w:val="28"/>
          <w:szCs w:val="28"/>
          <w:lang w:eastAsia="uk-UA"/>
        </w:rPr>
        <w:t>/202</w:t>
      </w:r>
      <w:r>
        <w:rPr>
          <w:rFonts w:ascii="Times New Roman" w:eastAsia="Times New Roman" w:hAnsi="Times New Roman" w:cs="Times New Roman"/>
          <w:b/>
          <w:bCs/>
          <w:iCs/>
          <w:color w:val="000000"/>
          <w:sz w:val="28"/>
          <w:szCs w:val="28"/>
          <w:lang w:eastAsia="uk-UA"/>
        </w:rPr>
        <w:t>6</w:t>
      </w:r>
      <w:r w:rsidRPr="00BF1F4F">
        <w:rPr>
          <w:rFonts w:ascii="Times New Roman" w:eastAsia="Times New Roman" w:hAnsi="Times New Roman" w:cs="Times New Roman"/>
          <w:b/>
          <w:bCs/>
          <w:iCs/>
          <w:color w:val="000000"/>
          <w:sz w:val="28"/>
          <w:szCs w:val="28"/>
          <w:lang w:eastAsia="uk-UA"/>
        </w:rPr>
        <w:t xml:space="preserve"> н. р.</w:t>
      </w:r>
    </w:p>
    <w:p w:rsidR="00BF1F4F" w:rsidRPr="00BF1F4F" w:rsidRDefault="00BF1F4F" w:rsidP="00BF1F4F">
      <w:pPr>
        <w:shd w:val="clear" w:color="auto" w:fill="FFFFFF"/>
        <w:spacing w:after="0" w:line="240" w:lineRule="auto"/>
        <w:ind w:firstLine="227"/>
        <w:jc w:val="center"/>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b/>
          <w:bCs/>
          <w:iCs/>
          <w:color w:val="000000"/>
          <w:sz w:val="28"/>
          <w:szCs w:val="28"/>
          <w:lang w:eastAsia="uk-UA"/>
        </w:rPr>
        <w:t xml:space="preserve">перед колективом та </w:t>
      </w:r>
      <w:r>
        <w:rPr>
          <w:rFonts w:ascii="Times New Roman" w:eastAsia="Times New Roman" w:hAnsi="Times New Roman" w:cs="Times New Roman"/>
          <w:b/>
          <w:bCs/>
          <w:iCs/>
          <w:color w:val="000000"/>
          <w:sz w:val="28"/>
          <w:szCs w:val="28"/>
          <w:lang w:eastAsia="uk-UA"/>
        </w:rPr>
        <w:t xml:space="preserve">батьківською </w:t>
      </w:r>
      <w:r w:rsidRPr="00BF1F4F">
        <w:rPr>
          <w:rFonts w:ascii="Times New Roman" w:eastAsia="Times New Roman" w:hAnsi="Times New Roman" w:cs="Times New Roman"/>
          <w:b/>
          <w:bCs/>
          <w:iCs/>
          <w:color w:val="000000"/>
          <w:sz w:val="28"/>
          <w:szCs w:val="28"/>
          <w:lang w:eastAsia="uk-UA"/>
        </w:rPr>
        <w:t>громадськістю</w:t>
      </w:r>
    </w:p>
    <w:p w:rsidR="00BF1F4F" w:rsidRPr="00BF1F4F" w:rsidRDefault="00BF1F4F"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b/>
          <w:bCs/>
          <w:iCs/>
          <w:color w:val="000000"/>
          <w:sz w:val="28"/>
          <w:szCs w:val="28"/>
          <w:lang w:eastAsia="uk-UA"/>
        </w:rPr>
        <w:t>І. Вступна частина</w:t>
      </w:r>
    </w:p>
    <w:p w:rsidR="00BF1F4F" w:rsidRPr="00BF1F4F" w:rsidRDefault="00BF1F4F"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iCs/>
          <w:color w:val="000000"/>
          <w:sz w:val="28"/>
          <w:szCs w:val="28"/>
          <w:lang w:eastAsia="uk-UA"/>
        </w:rPr>
        <w:t>На виконання наказу Міністерства освіти і науки України від 28.01.2005 року №55 «Про запровадження звітування керівників дошкільних, загальноосвітніх та професійно-технічних навчальних закладів», відповідно до Положення про дошкільний навчальний заклад та Примірного положення про порядок звітування керівників дошкільних, загальноосвітніх та професійно-технічних навчальних закладів про свою діяльність перед педагогічним колективом та громадськістю, щорічно проводиться звітування керівника навчального закладу.</w:t>
      </w:r>
    </w:p>
    <w:p w:rsidR="00BF1F4F" w:rsidRPr="00BF1F4F" w:rsidRDefault="00BF1F4F" w:rsidP="00BF1F4F">
      <w:pPr>
        <w:shd w:val="clear" w:color="auto" w:fill="FFFFFF"/>
        <w:spacing w:after="0" w:line="240" w:lineRule="auto"/>
        <w:ind w:firstLine="225"/>
        <w:jc w:val="both"/>
        <w:rPr>
          <w:sz w:val="28"/>
          <w:szCs w:val="28"/>
        </w:rPr>
      </w:pPr>
      <w:r w:rsidRPr="00BF1F4F">
        <w:rPr>
          <w:rFonts w:ascii="Times New Roman" w:eastAsia="Times New Roman" w:hAnsi="Times New Roman" w:cs="Times New Roman"/>
          <w:b/>
          <w:bCs/>
          <w:iCs/>
          <w:color w:val="000000"/>
          <w:sz w:val="28"/>
          <w:szCs w:val="28"/>
          <w:lang w:eastAsia="uk-UA"/>
        </w:rPr>
        <w:t>Мета звітування:</w:t>
      </w:r>
      <w:r w:rsidRPr="00BF1F4F">
        <w:rPr>
          <w:rFonts w:ascii="Times New Roman" w:eastAsia="Times New Roman" w:hAnsi="Times New Roman" w:cs="Times New Roman"/>
          <w:iCs/>
          <w:color w:val="000000"/>
          <w:sz w:val="28"/>
          <w:szCs w:val="28"/>
          <w:lang w:eastAsia="uk-UA"/>
        </w:rPr>
        <w:t> </w:t>
      </w:r>
      <w:r w:rsidRPr="00BF1F4F">
        <w:rPr>
          <w:rFonts w:ascii="Times New Roman" w:hAnsi="Times New Roman" w:cs="Times New Roman"/>
          <w:sz w:val="28"/>
          <w:szCs w:val="28"/>
        </w:rPr>
        <w:t>Продемонструвати результати розбудови відкритої та демократичної системи державно-громадського управління закладом; висвітлити поєднання державного контролю та громадського моніторингу задля прозорості ухвалення керівних рішень, а також підтвердити дотримання принципів колегіальної етики в управлінській діяльності.</w:t>
      </w:r>
    </w:p>
    <w:p w:rsidR="00BF1F4F" w:rsidRPr="00BF1F4F" w:rsidRDefault="00BF1F4F" w:rsidP="00BF1F4F">
      <w:pPr>
        <w:pStyle w:val="a3"/>
        <w:spacing w:before="0" w:beforeAutospacing="0" w:after="0" w:afterAutospacing="0"/>
        <w:ind w:firstLine="225"/>
        <w:rPr>
          <w:sz w:val="28"/>
          <w:szCs w:val="28"/>
        </w:rPr>
      </w:pPr>
      <w:r w:rsidRPr="00BF1F4F">
        <w:rPr>
          <w:b/>
          <w:bCs/>
          <w:sz w:val="28"/>
          <w:szCs w:val="28"/>
        </w:rPr>
        <w:t>Завдання звітування:</w:t>
      </w:r>
    </w:p>
    <w:p w:rsidR="00BF1F4F" w:rsidRPr="00BF1F4F" w:rsidRDefault="00BF1F4F" w:rsidP="00BF1F4F">
      <w:pPr>
        <w:pStyle w:val="a3"/>
        <w:numPr>
          <w:ilvl w:val="0"/>
          <w:numId w:val="3"/>
        </w:numPr>
        <w:spacing w:before="0" w:beforeAutospacing="0" w:after="0" w:afterAutospacing="0"/>
        <w:jc w:val="both"/>
        <w:rPr>
          <w:sz w:val="28"/>
          <w:szCs w:val="28"/>
        </w:rPr>
      </w:pPr>
      <w:r w:rsidRPr="00BF1F4F">
        <w:rPr>
          <w:sz w:val="28"/>
          <w:szCs w:val="28"/>
        </w:rPr>
        <w:t>Продемонструвати відкритість, прозорість та дотримання демократичних принципів у менеджменті закладу освіти.</w:t>
      </w:r>
    </w:p>
    <w:p w:rsidR="00BF1F4F" w:rsidRPr="00BF1F4F" w:rsidRDefault="00BF1F4F" w:rsidP="00BF1F4F">
      <w:pPr>
        <w:pStyle w:val="a3"/>
        <w:numPr>
          <w:ilvl w:val="0"/>
          <w:numId w:val="3"/>
        </w:numPr>
        <w:spacing w:before="0" w:beforeAutospacing="0" w:after="0" w:afterAutospacing="0"/>
        <w:jc w:val="both"/>
        <w:rPr>
          <w:sz w:val="28"/>
          <w:szCs w:val="28"/>
        </w:rPr>
      </w:pPr>
      <w:r w:rsidRPr="00BF1F4F">
        <w:rPr>
          <w:sz w:val="28"/>
          <w:szCs w:val="28"/>
        </w:rPr>
        <w:t>Залучити та активізувати громаду (батьків, колектив, громадськість) до процесів ухвалення й контролю за реалізацією управлінських рішень керівника.</w:t>
      </w:r>
    </w:p>
    <w:p w:rsidR="00BF1F4F" w:rsidRPr="00BF1F4F" w:rsidRDefault="00BF1F4F"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b/>
          <w:bCs/>
          <w:iCs/>
          <w:color w:val="000000"/>
          <w:sz w:val="28"/>
          <w:szCs w:val="28"/>
          <w:lang w:eastAsia="uk-UA"/>
        </w:rPr>
        <w:t>ІІ. Загальні відомості про заклад дошкільної освіти.</w:t>
      </w:r>
    </w:p>
    <w:p w:rsidR="00BF1F4F" w:rsidRPr="00BF1F4F" w:rsidRDefault="00BF1F4F"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Pr>
          <w:rFonts w:ascii="Times New Roman" w:eastAsia="Times New Roman" w:hAnsi="Times New Roman" w:cs="Times New Roman"/>
          <w:iCs/>
          <w:color w:val="000000"/>
          <w:sz w:val="28"/>
          <w:szCs w:val="28"/>
          <w:lang w:eastAsia="uk-UA"/>
        </w:rPr>
        <w:t xml:space="preserve">ЗДО «Дивосвіт» с. </w:t>
      </w:r>
      <w:proofErr w:type="spellStart"/>
      <w:r>
        <w:rPr>
          <w:rFonts w:ascii="Times New Roman" w:eastAsia="Times New Roman" w:hAnsi="Times New Roman" w:cs="Times New Roman"/>
          <w:iCs/>
          <w:color w:val="000000"/>
          <w:sz w:val="28"/>
          <w:szCs w:val="28"/>
          <w:lang w:eastAsia="uk-UA"/>
        </w:rPr>
        <w:t>Маршинці</w:t>
      </w:r>
      <w:proofErr w:type="spellEnd"/>
      <w:r>
        <w:rPr>
          <w:rFonts w:ascii="Times New Roman" w:eastAsia="Times New Roman" w:hAnsi="Times New Roman" w:cs="Times New Roman"/>
          <w:iCs/>
          <w:color w:val="000000"/>
          <w:sz w:val="28"/>
          <w:szCs w:val="28"/>
          <w:lang w:eastAsia="uk-UA"/>
        </w:rPr>
        <w:t xml:space="preserve"> Чернівецького району Чернівецької області</w:t>
      </w:r>
      <w:r w:rsidRPr="00BF1F4F">
        <w:rPr>
          <w:rFonts w:ascii="Times New Roman" w:eastAsia="Times New Roman" w:hAnsi="Times New Roman" w:cs="Times New Roman"/>
          <w:iCs/>
          <w:color w:val="000000"/>
          <w:sz w:val="28"/>
          <w:szCs w:val="28"/>
          <w:lang w:eastAsia="uk-UA"/>
        </w:rPr>
        <w:t xml:space="preserve"> для дітей від </w:t>
      </w:r>
      <w:r>
        <w:rPr>
          <w:rFonts w:ascii="Times New Roman" w:eastAsia="Times New Roman" w:hAnsi="Times New Roman" w:cs="Times New Roman"/>
          <w:iCs/>
          <w:color w:val="000000"/>
          <w:sz w:val="28"/>
          <w:szCs w:val="28"/>
          <w:lang w:eastAsia="uk-UA"/>
        </w:rPr>
        <w:t>2</w:t>
      </w:r>
      <w:r w:rsidRPr="00BF1F4F">
        <w:rPr>
          <w:rFonts w:ascii="Times New Roman" w:eastAsia="Times New Roman" w:hAnsi="Times New Roman" w:cs="Times New Roman"/>
          <w:iCs/>
          <w:color w:val="000000"/>
          <w:sz w:val="28"/>
          <w:szCs w:val="28"/>
          <w:lang w:eastAsia="uk-UA"/>
        </w:rPr>
        <w:t xml:space="preserve"> до 6 (7) років з групами загального розвитку.</w:t>
      </w:r>
    </w:p>
    <w:p w:rsidR="00BF1F4F" w:rsidRPr="00BF1F4F" w:rsidRDefault="00BF1F4F" w:rsidP="00F658EE">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uk-UA"/>
        </w:rPr>
      </w:pPr>
      <w:r w:rsidRPr="00BF1F4F">
        <w:rPr>
          <w:rFonts w:ascii="Times New Roman" w:eastAsia="Times New Roman" w:hAnsi="Times New Roman" w:cs="Times New Roman"/>
          <w:iCs/>
          <w:color w:val="000000"/>
          <w:sz w:val="28"/>
          <w:szCs w:val="28"/>
          <w:lang w:eastAsia="uk-UA"/>
        </w:rPr>
        <w:t xml:space="preserve">Розташований за </w:t>
      </w:r>
      <w:proofErr w:type="spellStart"/>
      <w:r w:rsidRPr="00BF1F4F">
        <w:rPr>
          <w:rFonts w:ascii="Times New Roman" w:eastAsia="Times New Roman" w:hAnsi="Times New Roman" w:cs="Times New Roman"/>
          <w:iCs/>
          <w:color w:val="000000"/>
          <w:sz w:val="28"/>
          <w:szCs w:val="28"/>
          <w:lang w:eastAsia="uk-UA"/>
        </w:rPr>
        <w:t>адресою</w:t>
      </w:r>
      <w:proofErr w:type="spellEnd"/>
      <w:r w:rsidRPr="00BF1F4F">
        <w:rPr>
          <w:rFonts w:ascii="Times New Roman" w:eastAsia="Times New Roman" w:hAnsi="Times New Roman" w:cs="Times New Roman"/>
          <w:iCs/>
          <w:color w:val="000000"/>
          <w:sz w:val="28"/>
          <w:szCs w:val="28"/>
          <w:lang w:eastAsia="uk-UA"/>
        </w:rPr>
        <w:t xml:space="preserve"> </w:t>
      </w:r>
      <w:r w:rsidR="00F658EE" w:rsidRPr="00F658EE">
        <w:rPr>
          <w:rFonts w:ascii="Times New Roman" w:eastAsia="Times New Roman" w:hAnsi="Times New Roman" w:cs="Times New Roman"/>
          <w:sz w:val="28"/>
          <w:szCs w:val="28"/>
          <w:lang w:eastAsia="uk-UA"/>
        </w:rPr>
        <w:t xml:space="preserve">вул. Свято-Миколаївська,18-А, </w:t>
      </w:r>
      <w:proofErr w:type="spellStart"/>
      <w:r w:rsidR="00F658EE" w:rsidRPr="00F658EE">
        <w:rPr>
          <w:rFonts w:ascii="Times New Roman" w:eastAsia="Times New Roman" w:hAnsi="Times New Roman" w:cs="Times New Roman"/>
          <w:sz w:val="28"/>
          <w:szCs w:val="28"/>
          <w:lang w:eastAsia="uk-UA"/>
        </w:rPr>
        <w:t>с.Маршинці</w:t>
      </w:r>
      <w:proofErr w:type="spellEnd"/>
      <w:r w:rsidR="00F658EE" w:rsidRPr="00F658EE">
        <w:rPr>
          <w:rFonts w:ascii="Times New Roman" w:eastAsia="Times New Roman" w:hAnsi="Times New Roman" w:cs="Times New Roman"/>
          <w:sz w:val="28"/>
          <w:szCs w:val="28"/>
          <w:lang w:eastAsia="uk-UA"/>
        </w:rPr>
        <w:t>, Чернівецького району, Чернівецької області, 60309</w:t>
      </w:r>
      <w:r w:rsidR="00F658EE">
        <w:rPr>
          <w:rFonts w:ascii="Times New Roman" w:eastAsia="Times New Roman" w:hAnsi="Times New Roman" w:cs="Times New Roman"/>
          <w:sz w:val="28"/>
          <w:szCs w:val="28"/>
          <w:lang w:eastAsia="uk-UA"/>
        </w:rPr>
        <w:t xml:space="preserve">, </w:t>
      </w:r>
      <w:r w:rsidR="00F658EE" w:rsidRPr="00F658EE">
        <w:rPr>
          <w:rFonts w:ascii="Times New Roman" w:eastAsia="Times New Roman" w:hAnsi="Times New Roman" w:cs="Times New Roman"/>
          <w:sz w:val="28"/>
          <w:szCs w:val="28"/>
          <w:lang w:val="en-US" w:eastAsia="uk-UA"/>
        </w:rPr>
        <w:t>e</w:t>
      </w:r>
      <w:r w:rsidR="00F658EE" w:rsidRPr="00F658EE">
        <w:rPr>
          <w:rFonts w:ascii="Times New Roman" w:eastAsia="Times New Roman" w:hAnsi="Times New Roman" w:cs="Times New Roman"/>
          <w:sz w:val="28"/>
          <w:szCs w:val="28"/>
          <w:lang w:eastAsia="uk-UA"/>
        </w:rPr>
        <w:t>-</w:t>
      </w:r>
      <w:r w:rsidR="00F658EE" w:rsidRPr="00F658EE">
        <w:rPr>
          <w:rFonts w:ascii="Times New Roman" w:eastAsia="Times New Roman" w:hAnsi="Times New Roman" w:cs="Times New Roman"/>
          <w:sz w:val="28"/>
          <w:szCs w:val="28"/>
          <w:lang w:val="en-US" w:eastAsia="uk-UA"/>
        </w:rPr>
        <w:t>mail</w:t>
      </w:r>
      <w:r w:rsidR="00F658EE" w:rsidRPr="00F658EE">
        <w:rPr>
          <w:rFonts w:ascii="Times New Roman" w:eastAsia="Times New Roman" w:hAnsi="Times New Roman" w:cs="Times New Roman"/>
          <w:sz w:val="28"/>
          <w:szCs w:val="28"/>
          <w:lang w:eastAsia="uk-UA"/>
        </w:rPr>
        <w:t xml:space="preserve">: </w:t>
      </w:r>
      <w:proofErr w:type="spellStart"/>
      <w:r w:rsidR="00F658EE" w:rsidRPr="00F658EE">
        <w:rPr>
          <w:rFonts w:ascii="Times New Roman" w:eastAsia="Times New Roman" w:hAnsi="Times New Roman" w:cs="Times New Roman"/>
          <w:sz w:val="28"/>
          <w:szCs w:val="28"/>
          <w:lang w:val="en-US" w:eastAsia="uk-UA"/>
        </w:rPr>
        <w:t>sadokmarsintsi</w:t>
      </w:r>
      <w:proofErr w:type="spellEnd"/>
      <w:r w:rsidR="00F658EE" w:rsidRPr="00F658EE">
        <w:rPr>
          <w:rFonts w:ascii="Times New Roman" w:eastAsia="Times New Roman" w:hAnsi="Times New Roman" w:cs="Times New Roman"/>
          <w:sz w:val="28"/>
          <w:szCs w:val="28"/>
          <w:lang w:eastAsia="uk-UA"/>
        </w:rPr>
        <w:t>@</w:t>
      </w:r>
      <w:proofErr w:type="spellStart"/>
      <w:r w:rsidR="00F658EE" w:rsidRPr="00F658EE">
        <w:rPr>
          <w:rFonts w:ascii="Times New Roman" w:eastAsia="Times New Roman" w:hAnsi="Times New Roman" w:cs="Times New Roman"/>
          <w:sz w:val="28"/>
          <w:szCs w:val="28"/>
          <w:lang w:val="en-US" w:eastAsia="uk-UA"/>
        </w:rPr>
        <w:t>gmail</w:t>
      </w:r>
      <w:proofErr w:type="spellEnd"/>
      <w:r w:rsidR="00F658EE" w:rsidRPr="00F658EE">
        <w:rPr>
          <w:rFonts w:ascii="Times New Roman" w:eastAsia="Times New Roman" w:hAnsi="Times New Roman" w:cs="Times New Roman"/>
          <w:sz w:val="28"/>
          <w:szCs w:val="28"/>
          <w:lang w:eastAsia="uk-UA"/>
        </w:rPr>
        <w:t>.</w:t>
      </w:r>
      <w:r w:rsidR="00F658EE" w:rsidRPr="00F658EE">
        <w:rPr>
          <w:rFonts w:ascii="Times New Roman" w:eastAsia="Times New Roman" w:hAnsi="Times New Roman" w:cs="Times New Roman"/>
          <w:sz w:val="28"/>
          <w:szCs w:val="28"/>
          <w:lang w:val="en-US" w:eastAsia="uk-UA"/>
        </w:rPr>
        <w:t>c</w:t>
      </w:r>
      <w:r w:rsidR="00F658EE" w:rsidRPr="00F658EE">
        <w:rPr>
          <w:rFonts w:ascii="Times New Roman" w:eastAsia="Times New Roman" w:hAnsi="Times New Roman" w:cs="Times New Roman"/>
          <w:sz w:val="28"/>
          <w:szCs w:val="28"/>
          <w:lang w:eastAsia="uk-UA"/>
        </w:rPr>
        <w:t>о</w:t>
      </w:r>
      <w:r w:rsidR="00F658EE" w:rsidRPr="00F658EE">
        <w:rPr>
          <w:rFonts w:ascii="Times New Roman" w:eastAsia="Times New Roman" w:hAnsi="Times New Roman" w:cs="Times New Roman"/>
          <w:sz w:val="28"/>
          <w:szCs w:val="28"/>
          <w:lang w:val="en-US" w:eastAsia="uk-UA"/>
        </w:rPr>
        <w:t>m</w:t>
      </w:r>
      <w:r w:rsidR="00F658EE" w:rsidRPr="00F658EE">
        <w:rPr>
          <w:rFonts w:ascii="Times New Roman" w:eastAsia="Times New Roman" w:hAnsi="Times New Roman" w:cs="Times New Roman"/>
          <w:sz w:val="28"/>
          <w:szCs w:val="28"/>
          <w:lang w:eastAsia="uk-UA"/>
        </w:rPr>
        <w:t>.</w:t>
      </w:r>
    </w:p>
    <w:p w:rsidR="00BF1F4F" w:rsidRPr="00BF1F4F" w:rsidRDefault="00BF1F4F"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iCs/>
          <w:color w:val="000000"/>
          <w:sz w:val="28"/>
          <w:szCs w:val="28"/>
          <w:lang w:eastAsia="uk-UA"/>
        </w:rPr>
        <w:t>Розрахований на 1</w:t>
      </w:r>
      <w:r w:rsidR="00F658EE">
        <w:rPr>
          <w:rFonts w:ascii="Times New Roman" w:eastAsia="Times New Roman" w:hAnsi="Times New Roman" w:cs="Times New Roman"/>
          <w:iCs/>
          <w:color w:val="000000"/>
          <w:sz w:val="28"/>
          <w:szCs w:val="28"/>
          <w:lang w:eastAsia="uk-UA"/>
        </w:rPr>
        <w:t>0</w:t>
      </w:r>
      <w:r w:rsidRPr="00BF1F4F">
        <w:rPr>
          <w:rFonts w:ascii="Times New Roman" w:eastAsia="Times New Roman" w:hAnsi="Times New Roman" w:cs="Times New Roman"/>
          <w:iCs/>
          <w:color w:val="000000"/>
          <w:sz w:val="28"/>
          <w:szCs w:val="28"/>
          <w:lang w:eastAsia="uk-UA"/>
        </w:rPr>
        <w:t>0 місць з 1</w:t>
      </w:r>
      <w:r w:rsidR="00F658EE">
        <w:rPr>
          <w:rFonts w:ascii="Times New Roman" w:eastAsia="Times New Roman" w:hAnsi="Times New Roman" w:cs="Times New Roman"/>
          <w:iCs/>
          <w:color w:val="000000"/>
          <w:sz w:val="28"/>
          <w:szCs w:val="28"/>
          <w:lang w:eastAsia="uk-UA"/>
        </w:rPr>
        <w:t>0,5</w:t>
      </w:r>
      <w:r w:rsidRPr="00BF1F4F">
        <w:rPr>
          <w:rFonts w:ascii="Times New Roman" w:eastAsia="Times New Roman" w:hAnsi="Times New Roman" w:cs="Times New Roman"/>
          <w:iCs/>
          <w:color w:val="000000"/>
          <w:sz w:val="28"/>
          <w:szCs w:val="28"/>
          <w:lang w:eastAsia="uk-UA"/>
        </w:rPr>
        <w:t xml:space="preserve"> годинним режимом роботи (з 7-30 до 18-</w:t>
      </w:r>
      <w:r w:rsidR="00F658EE">
        <w:rPr>
          <w:rFonts w:ascii="Times New Roman" w:eastAsia="Times New Roman" w:hAnsi="Times New Roman" w:cs="Times New Roman"/>
          <w:iCs/>
          <w:color w:val="000000"/>
          <w:sz w:val="28"/>
          <w:szCs w:val="28"/>
          <w:lang w:eastAsia="uk-UA"/>
        </w:rPr>
        <w:t>0</w:t>
      </w:r>
      <w:r w:rsidRPr="00BF1F4F">
        <w:rPr>
          <w:rFonts w:ascii="Times New Roman" w:eastAsia="Times New Roman" w:hAnsi="Times New Roman" w:cs="Times New Roman"/>
          <w:iCs/>
          <w:color w:val="000000"/>
          <w:sz w:val="28"/>
          <w:szCs w:val="28"/>
          <w:lang w:eastAsia="uk-UA"/>
        </w:rPr>
        <w:t>0) та 3-х разовим харчуванням.</w:t>
      </w:r>
    </w:p>
    <w:p w:rsidR="00BF1F4F" w:rsidRPr="00BF1F4F" w:rsidRDefault="00BF1F4F"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iCs/>
          <w:color w:val="000000"/>
          <w:sz w:val="28"/>
          <w:szCs w:val="28"/>
          <w:lang w:eastAsia="uk-UA"/>
        </w:rPr>
        <w:t xml:space="preserve">Всього в  закладі функціонує </w:t>
      </w:r>
      <w:r w:rsidR="00F658EE">
        <w:rPr>
          <w:rFonts w:ascii="Times New Roman" w:eastAsia="Times New Roman" w:hAnsi="Times New Roman" w:cs="Times New Roman"/>
          <w:iCs/>
          <w:color w:val="000000"/>
          <w:sz w:val="28"/>
          <w:szCs w:val="28"/>
          <w:lang w:eastAsia="uk-UA"/>
        </w:rPr>
        <w:t>4</w:t>
      </w:r>
      <w:r w:rsidRPr="00BF1F4F">
        <w:rPr>
          <w:rFonts w:ascii="Times New Roman" w:eastAsia="Times New Roman" w:hAnsi="Times New Roman" w:cs="Times New Roman"/>
          <w:iCs/>
          <w:color w:val="000000"/>
          <w:sz w:val="28"/>
          <w:szCs w:val="28"/>
          <w:lang w:eastAsia="uk-UA"/>
        </w:rPr>
        <w:t xml:space="preserve"> груп</w:t>
      </w:r>
      <w:r w:rsidR="00581E6B">
        <w:rPr>
          <w:rFonts w:ascii="Times New Roman" w:eastAsia="Times New Roman" w:hAnsi="Times New Roman" w:cs="Times New Roman"/>
          <w:iCs/>
          <w:color w:val="000000"/>
          <w:sz w:val="28"/>
          <w:szCs w:val="28"/>
          <w:lang w:eastAsia="uk-UA"/>
        </w:rPr>
        <w:t>и</w:t>
      </w:r>
      <w:r w:rsidRPr="00BF1F4F">
        <w:rPr>
          <w:rFonts w:ascii="Times New Roman" w:eastAsia="Times New Roman" w:hAnsi="Times New Roman" w:cs="Times New Roman"/>
          <w:iCs/>
          <w:color w:val="000000"/>
          <w:sz w:val="28"/>
          <w:szCs w:val="28"/>
          <w:lang w:eastAsia="uk-UA"/>
        </w:rPr>
        <w:t xml:space="preserve">,  з яких </w:t>
      </w:r>
      <w:r w:rsidR="00F658EE">
        <w:rPr>
          <w:rFonts w:ascii="Times New Roman" w:eastAsia="Times New Roman" w:hAnsi="Times New Roman" w:cs="Times New Roman"/>
          <w:iCs/>
          <w:color w:val="000000"/>
          <w:sz w:val="28"/>
          <w:szCs w:val="28"/>
          <w:lang w:eastAsia="uk-UA"/>
        </w:rPr>
        <w:t>по одній групі: І молодша, ІІ молодша, середня та старша</w:t>
      </w:r>
      <w:r w:rsidRPr="00BF1F4F">
        <w:rPr>
          <w:rFonts w:ascii="Times New Roman" w:eastAsia="Times New Roman" w:hAnsi="Times New Roman" w:cs="Times New Roman"/>
          <w:iCs/>
          <w:color w:val="000000"/>
          <w:sz w:val="28"/>
          <w:szCs w:val="28"/>
          <w:lang w:eastAsia="uk-UA"/>
        </w:rPr>
        <w:t>.</w:t>
      </w:r>
      <w:r w:rsidR="00F658EE">
        <w:rPr>
          <w:rFonts w:ascii="Times New Roman" w:eastAsia="Times New Roman" w:hAnsi="Times New Roman" w:cs="Times New Roman"/>
          <w:iCs/>
          <w:color w:val="000000"/>
          <w:sz w:val="28"/>
          <w:szCs w:val="28"/>
          <w:lang w:eastAsia="uk-UA"/>
        </w:rPr>
        <w:t xml:space="preserve"> </w:t>
      </w:r>
      <w:r w:rsidR="00F658EE">
        <w:rPr>
          <w:rFonts w:ascii="Times New Roman" w:hAnsi="Times New Roman" w:cs="Times New Roman"/>
          <w:sz w:val="28"/>
          <w:szCs w:val="28"/>
        </w:rPr>
        <w:t>Г</w:t>
      </w:r>
      <w:r w:rsidR="00F658EE" w:rsidRPr="00F658EE">
        <w:rPr>
          <w:rFonts w:ascii="Times New Roman" w:hAnsi="Times New Roman" w:cs="Times New Roman"/>
          <w:sz w:val="28"/>
          <w:szCs w:val="28"/>
        </w:rPr>
        <w:t>рупа раннього віку – 15 дітей, молодший дошкільний вік – 20 дітей, середній дошкільний вік – 16 дітей, старший дошкільний вік – 15 дітей.</w:t>
      </w:r>
    </w:p>
    <w:p w:rsidR="00AD69C1" w:rsidRPr="00AD69C1" w:rsidRDefault="00F658EE" w:rsidP="00AD69C1">
      <w:pPr>
        <w:shd w:val="clear" w:color="auto" w:fill="FFFFFF"/>
        <w:spacing w:before="75" w:after="0" w:line="240" w:lineRule="auto"/>
        <w:ind w:firstLine="225"/>
        <w:jc w:val="both"/>
        <w:rPr>
          <w:rFonts w:ascii="Times New Roman" w:hAnsi="Times New Roman" w:cs="Times New Roman"/>
          <w:bCs/>
          <w:sz w:val="28"/>
          <w:szCs w:val="28"/>
        </w:rPr>
      </w:pPr>
      <w:r w:rsidRPr="00AD69C1">
        <w:rPr>
          <w:rFonts w:ascii="Times New Roman" w:hAnsi="Times New Roman" w:cs="Times New Roman"/>
          <w:sz w:val="28"/>
          <w:szCs w:val="28"/>
        </w:rPr>
        <w:t xml:space="preserve">Звітний навчальний рік відзначився стабільністю та згуртованістю нашого колективу. Завдяки відносно спокійній </w:t>
      </w:r>
      <w:proofErr w:type="spellStart"/>
      <w:r w:rsidRPr="00AD69C1">
        <w:rPr>
          <w:rFonts w:ascii="Times New Roman" w:hAnsi="Times New Roman" w:cs="Times New Roman"/>
          <w:sz w:val="28"/>
          <w:szCs w:val="28"/>
        </w:rPr>
        <w:t>безпековій</w:t>
      </w:r>
      <w:proofErr w:type="spellEnd"/>
      <w:r w:rsidRPr="00AD69C1">
        <w:rPr>
          <w:rFonts w:ascii="Times New Roman" w:hAnsi="Times New Roman" w:cs="Times New Roman"/>
          <w:sz w:val="28"/>
          <w:szCs w:val="28"/>
        </w:rPr>
        <w:t xml:space="preserve"> ситуації та відсутності частих повітряних </w:t>
      </w:r>
      <w:proofErr w:type="spellStart"/>
      <w:r w:rsidRPr="00AD69C1">
        <w:rPr>
          <w:rFonts w:ascii="Times New Roman" w:hAnsi="Times New Roman" w:cs="Times New Roman"/>
          <w:sz w:val="28"/>
          <w:szCs w:val="28"/>
        </w:rPr>
        <w:t>тривог</w:t>
      </w:r>
      <w:proofErr w:type="spellEnd"/>
      <w:r w:rsidRPr="00AD69C1">
        <w:rPr>
          <w:rFonts w:ascii="Times New Roman" w:hAnsi="Times New Roman" w:cs="Times New Roman"/>
          <w:sz w:val="28"/>
          <w:szCs w:val="28"/>
        </w:rPr>
        <w:t xml:space="preserve">, ми змогли забезпечити безперервний, планомірний та якісний освітній процес. </w:t>
      </w:r>
      <w:r w:rsidRPr="00AD69C1">
        <w:rPr>
          <w:rFonts w:ascii="Times New Roman" w:hAnsi="Times New Roman" w:cs="Times New Roman"/>
          <w:bCs/>
          <w:sz w:val="28"/>
          <w:szCs w:val="28"/>
        </w:rPr>
        <w:t xml:space="preserve">Навіть попри тривалі відключення електроенергії в </w:t>
      </w:r>
      <w:proofErr w:type="spellStart"/>
      <w:r w:rsidRPr="00AD69C1">
        <w:rPr>
          <w:rFonts w:ascii="Times New Roman" w:hAnsi="Times New Roman" w:cs="Times New Roman"/>
          <w:bCs/>
          <w:sz w:val="28"/>
          <w:szCs w:val="28"/>
        </w:rPr>
        <w:lastRenderedPageBreak/>
        <w:t>осінньо</w:t>
      </w:r>
      <w:proofErr w:type="spellEnd"/>
      <w:r w:rsidRPr="00AD69C1">
        <w:rPr>
          <w:rFonts w:ascii="Times New Roman" w:hAnsi="Times New Roman" w:cs="Times New Roman"/>
          <w:bCs/>
          <w:sz w:val="28"/>
          <w:szCs w:val="28"/>
        </w:rPr>
        <w:t>-весняний період, заклад продовж</w:t>
      </w:r>
      <w:r w:rsidR="00AD69C1">
        <w:rPr>
          <w:rFonts w:ascii="Times New Roman" w:hAnsi="Times New Roman" w:cs="Times New Roman"/>
          <w:bCs/>
          <w:sz w:val="28"/>
          <w:szCs w:val="28"/>
        </w:rPr>
        <w:t>ував безперебійно функціонувати,</w:t>
      </w:r>
      <w:r w:rsidR="00AD69C1" w:rsidRPr="00AD69C1">
        <w:t xml:space="preserve"> </w:t>
      </w:r>
      <w:r w:rsidR="00AD69C1" w:rsidRPr="00AD69C1">
        <w:rPr>
          <w:rFonts w:ascii="Times New Roman" w:hAnsi="Times New Roman" w:cs="Times New Roman"/>
          <w:sz w:val="28"/>
          <w:szCs w:val="28"/>
        </w:rPr>
        <w:t>створюючи для всіх вихованців комфортне, гармонійне, безпечне середовище та забезпечуючи сталий розвиток кожної дитини.</w:t>
      </w:r>
    </w:p>
    <w:p w:rsidR="00BF1F4F" w:rsidRPr="00BF1F4F" w:rsidRDefault="00BF1F4F"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b/>
          <w:bCs/>
          <w:iCs/>
          <w:color w:val="000000"/>
          <w:sz w:val="28"/>
          <w:szCs w:val="28"/>
          <w:lang w:eastAsia="uk-UA"/>
        </w:rPr>
        <w:t>ІІІ.  Кількісно – якісний склад педагогічних працівників.</w:t>
      </w:r>
    </w:p>
    <w:p w:rsidR="00BF1F4F" w:rsidRPr="00BF1F4F" w:rsidRDefault="00BF1F4F"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iCs/>
          <w:color w:val="000000"/>
          <w:sz w:val="28"/>
          <w:szCs w:val="28"/>
          <w:lang w:eastAsia="uk-UA"/>
        </w:rPr>
        <w:t xml:space="preserve">Очолює заклад дошкільної освіти </w:t>
      </w:r>
      <w:r w:rsidR="00F575D9">
        <w:rPr>
          <w:rFonts w:ascii="Times New Roman" w:eastAsia="Times New Roman" w:hAnsi="Times New Roman" w:cs="Times New Roman"/>
          <w:iCs/>
          <w:color w:val="000000"/>
          <w:sz w:val="28"/>
          <w:szCs w:val="28"/>
          <w:lang w:eastAsia="uk-UA"/>
        </w:rPr>
        <w:t xml:space="preserve">директор </w:t>
      </w:r>
      <w:proofErr w:type="spellStart"/>
      <w:r w:rsidR="00F575D9">
        <w:rPr>
          <w:rFonts w:ascii="Times New Roman" w:eastAsia="Times New Roman" w:hAnsi="Times New Roman" w:cs="Times New Roman"/>
          <w:iCs/>
          <w:color w:val="000000"/>
          <w:sz w:val="28"/>
          <w:szCs w:val="28"/>
          <w:lang w:eastAsia="uk-UA"/>
        </w:rPr>
        <w:t>Бурачик</w:t>
      </w:r>
      <w:proofErr w:type="spellEnd"/>
      <w:r w:rsidR="00F575D9">
        <w:rPr>
          <w:rFonts w:ascii="Times New Roman" w:eastAsia="Times New Roman" w:hAnsi="Times New Roman" w:cs="Times New Roman"/>
          <w:iCs/>
          <w:color w:val="000000"/>
          <w:sz w:val="28"/>
          <w:szCs w:val="28"/>
          <w:lang w:eastAsia="uk-UA"/>
        </w:rPr>
        <w:t xml:space="preserve"> Маріана Дмитрівна</w:t>
      </w:r>
      <w:r w:rsidRPr="00BF1F4F">
        <w:rPr>
          <w:rFonts w:ascii="Times New Roman" w:eastAsia="Times New Roman" w:hAnsi="Times New Roman" w:cs="Times New Roman"/>
          <w:iCs/>
          <w:color w:val="000000"/>
          <w:sz w:val="28"/>
          <w:szCs w:val="28"/>
          <w:lang w:eastAsia="uk-UA"/>
        </w:rPr>
        <w:t xml:space="preserve">. Освіта - </w:t>
      </w:r>
      <w:r w:rsidR="00F575D9">
        <w:rPr>
          <w:rFonts w:ascii="Times New Roman" w:eastAsia="Times New Roman" w:hAnsi="Times New Roman" w:cs="Times New Roman"/>
          <w:iCs/>
          <w:color w:val="000000"/>
          <w:sz w:val="28"/>
          <w:szCs w:val="28"/>
          <w:lang w:eastAsia="uk-UA"/>
        </w:rPr>
        <w:t xml:space="preserve"> ІІ </w:t>
      </w:r>
      <w:r w:rsidRPr="00BF1F4F">
        <w:rPr>
          <w:rFonts w:ascii="Times New Roman" w:eastAsia="Times New Roman" w:hAnsi="Times New Roman" w:cs="Times New Roman"/>
          <w:iCs/>
          <w:color w:val="000000"/>
          <w:sz w:val="28"/>
          <w:szCs w:val="28"/>
          <w:lang w:eastAsia="uk-UA"/>
        </w:rPr>
        <w:t>вищ</w:t>
      </w:r>
      <w:r w:rsidR="00F575D9">
        <w:rPr>
          <w:rFonts w:ascii="Times New Roman" w:eastAsia="Times New Roman" w:hAnsi="Times New Roman" w:cs="Times New Roman"/>
          <w:iCs/>
          <w:color w:val="000000"/>
          <w:sz w:val="28"/>
          <w:szCs w:val="28"/>
          <w:lang w:eastAsia="uk-UA"/>
        </w:rPr>
        <w:t>і освіти</w:t>
      </w:r>
      <w:r w:rsidRPr="00BF1F4F">
        <w:rPr>
          <w:rFonts w:ascii="Times New Roman" w:eastAsia="Times New Roman" w:hAnsi="Times New Roman" w:cs="Times New Roman"/>
          <w:iCs/>
          <w:color w:val="000000"/>
          <w:sz w:val="28"/>
          <w:szCs w:val="28"/>
          <w:lang w:eastAsia="uk-UA"/>
        </w:rPr>
        <w:t xml:space="preserve">, </w:t>
      </w:r>
      <w:r w:rsidR="00F575D9">
        <w:rPr>
          <w:rFonts w:ascii="Times New Roman" w:eastAsia="Times New Roman" w:hAnsi="Times New Roman" w:cs="Times New Roman"/>
          <w:iCs/>
          <w:color w:val="000000"/>
          <w:sz w:val="28"/>
          <w:szCs w:val="28"/>
          <w:lang w:eastAsia="uk-UA"/>
        </w:rPr>
        <w:t xml:space="preserve">Чернівецький національний університет </w:t>
      </w:r>
      <w:proofErr w:type="spellStart"/>
      <w:r w:rsidR="00F575D9">
        <w:rPr>
          <w:rFonts w:ascii="Times New Roman" w:eastAsia="Times New Roman" w:hAnsi="Times New Roman" w:cs="Times New Roman"/>
          <w:iCs/>
          <w:color w:val="000000"/>
          <w:sz w:val="28"/>
          <w:szCs w:val="28"/>
          <w:lang w:eastAsia="uk-UA"/>
        </w:rPr>
        <w:t>ім</w:t>
      </w:r>
      <w:proofErr w:type="spellEnd"/>
      <w:r w:rsidR="00F575D9">
        <w:rPr>
          <w:rFonts w:ascii="Times New Roman" w:eastAsia="Times New Roman" w:hAnsi="Times New Roman" w:cs="Times New Roman"/>
          <w:iCs/>
          <w:color w:val="000000"/>
          <w:sz w:val="28"/>
          <w:szCs w:val="28"/>
          <w:lang w:eastAsia="uk-UA"/>
        </w:rPr>
        <w:t xml:space="preserve"> </w:t>
      </w:r>
      <w:proofErr w:type="spellStart"/>
      <w:r w:rsidR="00F575D9">
        <w:rPr>
          <w:rFonts w:ascii="Times New Roman" w:eastAsia="Times New Roman" w:hAnsi="Times New Roman" w:cs="Times New Roman"/>
          <w:iCs/>
          <w:color w:val="000000"/>
          <w:sz w:val="28"/>
          <w:szCs w:val="28"/>
          <w:lang w:eastAsia="uk-UA"/>
        </w:rPr>
        <w:t>Ю.Федьковича</w:t>
      </w:r>
      <w:proofErr w:type="spellEnd"/>
      <w:r w:rsidR="00F575D9">
        <w:rPr>
          <w:rFonts w:ascii="Times New Roman" w:eastAsia="Times New Roman" w:hAnsi="Times New Roman" w:cs="Times New Roman"/>
          <w:iCs/>
          <w:color w:val="000000"/>
          <w:sz w:val="28"/>
          <w:szCs w:val="28"/>
          <w:lang w:eastAsia="uk-UA"/>
        </w:rPr>
        <w:t xml:space="preserve"> 2003 року та Чернівецький національний університет </w:t>
      </w:r>
      <w:proofErr w:type="spellStart"/>
      <w:r w:rsidR="00F575D9">
        <w:rPr>
          <w:rFonts w:ascii="Times New Roman" w:eastAsia="Times New Roman" w:hAnsi="Times New Roman" w:cs="Times New Roman"/>
          <w:iCs/>
          <w:color w:val="000000"/>
          <w:sz w:val="28"/>
          <w:szCs w:val="28"/>
          <w:lang w:eastAsia="uk-UA"/>
        </w:rPr>
        <w:t>ім.Ю.Федьковича</w:t>
      </w:r>
      <w:proofErr w:type="spellEnd"/>
      <w:r w:rsidR="00F575D9">
        <w:rPr>
          <w:rFonts w:ascii="Times New Roman" w:eastAsia="Times New Roman" w:hAnsi="Times New Roman" w:cs="Times New Roman"/>
          <w:iCs/>
          <w:color w:val="000000"/>
          <w:sz w:val="28"/>
          <w:szCs w:val="28"/>
          <w:lang w:eastAsia="uk-UA"/>
        </w:rPr>
        <w:t xml:space="preserve"> 2025 року</w:t>
      </w:r>
      <w:r w:rsidRPr="00BF1F4F">
        <w:rPr>
          <w:rFonts w:ascii="Times New Roman" w:eastAsia="Times New Roman" w:hAnsi="Times New Roman" w:cs="Times New Roman"/>
          <w:iCs/>
          <w:color w:val="000000"/>
          <w:sz w:val="28"/>
          <w:szCs w:val="28"/>
          <w:lang w:eastAsia="uk-UA"/>
        </w:rPr>
        <w:t xml:space="preserve">. Загальний стаж роботи </w:t>
      </w:r>
      <w:r w:rsidR="00F575D9">
        <w:rPr>
          <w:rFonts w:ascii="Times New Roman" w:eastAsia="Times New Roman" w:hAnsi="Times New Roman" w:cs="Times New Roman"/>
          <w:iCs/>
          <w:color w:val="000000"/>
          <w:sz w:val="28"/>
          <w:szCs w:val="28"/>
          <w:lang w:eastAsia="uk-UA"/>
        </w:rPr>
        <w:t>20</w:t>
      </w:r>
      <w:r w:rsidRPr="00BF1F4F">
        <w:rPr>
          <w:rFonts w:ascii="Times New Roman" w:eastAsia="Times New Roman" w:hAnsi="Times New Roman" w:cs="Times New Roman"/>
          <w:iCs/>
          <w:color w:val="000000"/>
          <w:sz w:val="28"/>
          <w:szCs w:val="28"/>
          <w:lang w:eastAsia="uk-UA"/>
        </w:rPr>
        <w:t xml:space="preserve"> років, на посаді </w:t>
      </w:r>
      <w:r w:rsidR="00F575D9">
        <w:rPr>
          <w:rFonts w:ascii="Times New Roman" w:eastAsia="Times New Roman" w:hAnsi="Times New Roman" w:cs="Times New Roman"/>
          <w:iCs/>
          <w:color w:val="000000"/>
          <w:sz w:val="28"/>
          <w:szCs w:val="28"/>
          <w:lang w:eastAsia="uk-UA"/>
        </w:rPr>
        <w:t>директора</w:t>
      </w:r>
      <w:r w:rsidRPr="00BF1F4F">
        <w:rPr>
          <w:rFonts w:ascii="Times New Roman" w:eastAsia="Times New Roman" w:hAnsi="Times New Roman" w:cs="Times New Roman"/>
          <w:iCs/>
          <w:color w:val="000000"/>
          <w:sz w:val="28"/>
          <w:szCs w:val="28"/>
          <w:lang w:eastAsia="uk-UA"/>
        </w:rPr>
        <w:t xml:space="preserve">  – з 20</w:t>
      </w:r>
      <w:r w:rsidR="00F575D9">
        <w:rPr>
          <w:rFonts w:ascii="Times New Roman" w:eastAsia="Times New Roman" w:hAnsi="Times New Roman" w:cs="Times New Roman"/>
          <w:iCs/>
          <w:color w:val="000000"/>
          <w:sz w:val="28"/>
          <w:szCs w:val="28"/>
          <w:lang w:eastAsia="uk-UA"/>
        </w:rPr>
        <w:t>26</w:t>
      </w:r>
      <w:r w:rsidRPr="00BF1F4F">
        <w:rPr>
          <w:rFonts w:ascii="Times New Roman" w:eastAsia="Times New Roman" w:hAnsi="Times New Roman" w:cs="Times New Roman"/>
          <w:iCs/>
          <w:color w:val="000000"/>
          <w:sz w:val="28"/>
          <w:szCs w:val="28"/>
          <w:lang w:eastAsia="uk-UA"/>
        </w:rPr>
        <w:t xml:space="preserve"> року.</w:t>
      </w:r>
    </w:p>
    <w:p w:rsidR="00BF1F4F" w:rsidRPr="00F575D9" w:rsidRDefault="00F575D9"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F575D9">
        <w:rPr>
          <w:rFonts w:ascii="Times New Roman" w:hAnsi="Times New Roman" w:cs="Times New Roman"/>
          <w:sz w:val="28"/>
          <w:szCs w:val="28"/>
        </w:rPr>
        <w:t>Заклад повністю укомплектований кваліфікованими педагогічними кадрами на 100%, при цьому призначення на посади здійснюється у суворій відповідності до спеціальностей за дипломами. Під час розстановки персоналу застосовується індивідуальний підхід: обов'язково враховуються професійний досвід працівників, їхня психологічна сумісність, особистісні особливості, а також забезпечення належного рівня емоційного комфорту всередині колективу.</w:t>
      </w:r>
    </w:p>
    <w:tbl>
      <w:tblPr>
        <w:tblW w:w="958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600"/>
        <w:gridCol w:w="2985"/>
      </w:tblGrid>
      <w:tr w:rsidR="00BF1F4F" w:rsidRPr="00BF1F4F" w:rsidTr="00F575D9">
        <w:trPr>
          <w:tblCellSpacing w:w="0" w:type="dxa"/>
        </w:trPr>
        <w:tc>
          <w:tcPr>
            <w:tcW w:w="958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F1F4F" w:rsidRPr="00BF1F4F" w:rsidRDefault="00BF1F4F" w:rsidP="00F575D9">
            <w:pPr>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b/>
                <w:bCs/>
                <w:iCs/>
                <w:color w:val="000000"/>
                <w:sz w:val="28"/>
                <w:szCs w:val="28"/>
                <w:lang w:eastAsia="uk-UA"/>
              </w:rPr>
              <w:t>Кількісний та якісний склад педагогічних працівників (</w:t>
            </w:r>
            <w:proofErr w:type="spellStart"/>
            <w:r w:rsidRPr="00BF1F4F">
              <w:rPr>
                <w:rFonts w:ascii="Times New Roman" w:eastAsia="Times New Roman" w:hAnsi="Times New Roman" w:cs="Times New Roman"/>
                <w:b/>
                <w:bCs/>
                <w:iCs/>
                <w:color w:val="000000"/>
                <w:sz w:val="28"/>
                <w:szCs w:val="28"/>
                <w:lang w:eastAsia="uk-UA"/>
              </w:rPr>
              <w:t>освітньо</w:t>
            </w:r>
            <w:proofErr w:type="spellEnd"/>
            <w:r w:rsidRPr="00BF1F4F">
              <w:rPr>
                <w:rFonts w:ascii="Times New Roman" w:eastAsia="Times New Roman" w:hAnsi="Times New Roman" w:cs="Times New Roman"/>
                <w:b/>
                <w:bCs/>
                <w:iCs/>
                <w:color w:val="000000"/>
                <w:sz w:val="28"/>
                <w:szCs w:val="28"/>
                <w:lang w:eastAsia="uk-UA"/>
              </w:rPr>
              <w:t>- кваліфікаційний рівень) 202</w:t>
            </w:r>
            <w:r w:rsidR="00F575D9">
              <w:rPr>
                <w:rFonts w:ascii="Times New Roman" w:eastAsia="Times New Roman" w:hAnsi="Times New Roman" w:cs="Times New Roman"/>
                <w:b/>
                <w:bCs/>
                <w:iCs/>
                <w:color w:val="000000"/>
                <w:sz w:val="28"/>
                <w:szCs w:val="28"/>
                <w:lang w:eastAsia="uk-UA"/>
              </w:rPr>
              <w:t>5</w:t>
            </w:r>
            <w:r w:rsidRPr="00BF1F4F">
              <w:rPr>
                <w:rFonts w:ascii="Times New Roman" w:eastAsia="Times New Roman" w:hAnsi="Times New Roman" w:cs="Times New Roman"/>
                <w:b/>
                <w:bCs/>
                <w:iCs/>
                <w:color w:val="000000"/>
                <w:sz w:val="28"/>
                <w:szCs w:val="28"/>
                <w:lang w:eastAsia="uk-UA"/>
              </w:rPr>
              <w:t>/202</w:t>
            </w:r>
            <w:r w:rsidR="00F575D9">
              <w:rPr>
                <w:rFonts w:ascii="Times New Roman" w:eastAsia="Times New Roman" w:hAnsi="Times New Roman" w:cs="Times New Roman"/>
                <w:b/>
                <w:bCs/>
                <w:iCs/>
                <w:color w:val="000000"/>
                <w:sz w:val="28"/>
                <w:szCs w:val="28"/>
                <w:lang w:eastAsia="uk-UA"/>
              </w:rPr>
              <w:t>6</w:t>
            </w:r>
            <w:r w:rsidRPr="00BF1F4F">
              <w:rPr>
                <w:rFonts w:ascii="Times New Roman" w:eastAsia="Times New Roman" w:hAnsi="Times New Roman" w:cs="Times New Roman"/>
                <w:b/>
                <w:bCs/>
                <w:iCs/>
                <w:color w:val="000000"/>
                <w:sz w:val="28"/>
                <w:szCs w:val="28"/>
                <w:lang w:eastAsia="uk-UA"/>
              </w:rPr>
              <w:t>н.р.</w:t>
            </w:r>
          </w:p>
        </w:tc>
      </w:tr>
      <w:tr w:rsidR="00BF1F4F" w:rsidRPr="00BF1F4F" w:rsidTr="00F575D9">
        <w:trPr>
          <w:tblCellSpacing w:w="0" w:type="dxa"/>
        </w:trPr>
        <w:tc>
          <w:tcPr>
            <w:tcW w:w="6600" w:type="dxa"/>
            <w:tcBorders>
              <w:top w:val="outset" w:sz="6" w:space="0" w:color="auto"/>
              <w:left w:val="outset" w:sz="6" w:space="0" w:color="auto"/>
              <w:bottom w:val="outset" w:sz="6" w:space="0" w:color="auto"/>
              <w:right w:val="outset" w:sz="6" w:space="0" w:color="auto"/>
            </w:tcBorders>
            <w:shd w:val="clear" w:color="auto" w:fill="FFFFFF"/>
            <w:hideMark/>
          </w:tcPr>
          <w:p w:rsidR="00BF1F4F" w:rsidRPr="00BF1F4F" w:rsidRDefault="00BF1F4F" w:rsidP="00BF1F4F">
            <w:pPr>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iCs/>
                <w:color w:val="000000"/>
                <w:sz w:val="28"/>
                <w:szCs w:val="28"/>
                <w:lang w:eastAsia="uk-UA"/>
              </w:rPr>
              <w:t>Спеціаліст вищої категорії</w:t>
            </w:r>
          </w:p>
        </w:tc>
        <w:tc>
          <w:tcPr>
            <w:tcW w:w="2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F1F4F" w:rsidRPr="00BF1F4F" w:rsidRDefault="00F575D9" w:rsidP="00BF1F4F">
            <w:pPr>
              <w:spacing w:before="75" w:after="0" w:line="240" w:lineRule="auto"/>
              <w:ind w:firstLine="225"/>
              <w:jc w:val="both"/>
              <w:rPr>
                <w:rFonts w:ascii="Times New Roman" w:eastAsia="Times New Roman" w:hAnsi="Times New Roman" w:cs="Times New Roman"/>
                <w:color w:val="030303"/>
                <w:sz w:val="28"/>
                <w:szCs w:val="28"/>
                <w:lang w:eastAsia="uk-UA"/>
              </w:rPr>
            </w:pPr>
            <w:r>
              <w:rPr>
                <w:rFonts w:ascii="Times New Roman" w:eastAsia="Times New Roman" w:hAnsi="Times New Roman" w:cs="Times New Roman"/>
                <w:iCs/>
                <w:color w:val="000000"/>
                <w:sz w:val="28"/>
                <w:szCs w:val="28"/>
                <w:lang w:eastAsia="uk-UA"/>
              </w:rPr>
              <w:t>2</w:t>
            </w:r>
          </w:p>
        </w:tc>
      </w:tr>
      <w:tr w:rsidR="00BF1F4F" w:rsidRPr="00BF1F4F" w:rsidTr="00F575D9">
        <w:trPr>
          <w:tblCellSpacing w:w="0" w:type="dxa"/>
        </w:trPr>
        <w:tc>
          <w:tcPr>
            <w:tcW w:w="6600" w:type="dxa"/>
            <w:tcBorders>
              <w:top w:val="outset" w:sz="6" w:space="0" w:color="auto"/>
              <w:left w:val="outset" w:sz="6" w:space="0" w:color="auto"/>
              <w:bottom w:val="outset" w:sz="6" w:space="0" w:color="auto"/>
              <w:right w:val="outset" w:sz="6" w:space="0" w:color="auto"/>
            </w:tcBorders>
            <w:shd w:val="clear" w:color="auto" w:fill="FFFFFF"/>
            <w:hideMark/>
          </w:tcPr>
          <w:p w:rsidR="00BF1F4F" w:rsidRPr="00BF1F4F" w:rsidRDefault="00BF1F4F" w:rsidP="00BF1F4F">
            <w:pPr>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iCs/>
                <w:color w:val="000000"/>
                <w:sz w:val="28"/>
                <w:szCs w:val="28"/>
                <w:lang w:eastAsia="uk-UA"/>
              </w:rPr>
              <w:t>Спеціаліст І категорії</w:t>
            </w:r>
          </w:p>
        </w:tc>
        <w:tc>
          <w:tcPr>
            <w:tcW w:w="2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F1F4F" w:rsidRPr="00BF1F4F" w:rsidRDefault="00F575D9" w:rsidP="00BF1F4F">
            <w:pPr>
              <w:spacing w:before="75" w:after="0" w:line="240" w:lineRule="auto"/>
              <w:ind w:firstLine="225"/>
              <w:jc w:val="both"/>
              <w:rPr>
                <w:rFonts w:ascii="Times New Roman" w:eastAsia="Times New Roman" w:hAnsi="Times New Roman" w:cs="Times New Roman"/>
                <w:color w:val="030303"/>
                <w:sz w:val="28"/>
                <w:szCs w:val="28"/>
                <w:lang w:eastAsia="uk-UA"/>
              </w:rPr>
            </w:pPr>
            <w:r>
              <w:rPr>
                <w:rFonts w:ascii="Times New Roman" w:eastAsia="Times New Roman" w:hAnsi="Times New Roman" w:cs="Times New Roman"/>
                <w:iCs/>
                <w:color w:val="000000"/>
                <w:sz w:val="28"/>
                <w:szCs w:val="28"/>
                <w:lang w:eastAsia="uk-UA"/>
              </w:rPr>
              <w:t>1</w:t>
            </w:r>
          </w:p>
        </w:tc>
      </w:tr>
      <w:tr w:rsidR="00BF1F4F" w:rsidRPr="00BF1F4F" w:rsidTr="00F575D9">
        <w:trPr>
          <w:tblCellSpacing w:w="0" w:type="dxa"/>
        </w:trPr>
        <w:tc>
          <w:tcPr>
            <w:tcW w:w="6600" w:type="dxa"/>
            <w:tcBorders>
              <w:top w:val="outset" w:sz="6" w:space="0" w:color="auto"/>
              <w:left w:val="outset" w:sz="6" w:space="0" w:color="auto"/>
              <w:bottom w:val="outset" w:sz="6" w:space="0" w:color="auto"/>
              <w:right w:val="outset" w:sz="6" w:space="0" w:color="auto"/>
            </w:tcBorders>
            <w:shd w:val="clear" w:color="auto" w:fill="FFFFFF"/>
            <w:hideMark/>
          </w:tcPr>
          <w:p w:rsidR="00BF1F4F" w:rsidRPr="00BF1F4F" w:rsidRDefault="00BF1F4F" w:rsidP="00BF1F4F">
            <w:pPr>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iCs/>
                <w:color w:val="000000"/>
                <w:sz w:val="28"/>
                <w:szCs w:val="28"/>
                <w:lang w:eastAsia="uk-UA"/>
              </w:rPr>
              <w:t>Спеціаліст</w:t>
            </w:r>
          </w:p>
        </w:tc>
        <w:tc>
          <w:tcPr>
            <w:tcW w:w="2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F1F4F" w:rsidRPr="00BF1F4F" w:rsidRDefault="00F575D9" w:rsidP="00BF1F4F">
            <w:pPr>
              <w:spacing w:before="75" w:after="0" w:line="240" w:lineRule="auto"/>
              <w:ind w:firstLine="225"/>
              <w:jc w:val="both"/>
              <w:rPr>
                <w:rFonts w:ascii="Times New Roman" w:eastAsia="Times New Roman" w:hAnsi="Times New Roman" w:cs="Times New Roman"/>
                <w:color w:val="030303"/>
                <w:sz w:val="28"/>
                <w:szCs w:val="28"/>
                <w:lang w:eastAsia="uk-UA"/>
              </w:rPr>
            </w:pPr>
            <w:r>
              <w:rPr>
                <w:rFonts w:ascii="Times New Roman" w:eastAsia="Times New Roman" w:hAnsi="Times New Roman" w:cs="Times New Roman"/>
                <w:iCs/>
                <w:color w:val="000000"/>
                <w:sz w:val="28"/>
                <w:szCs w:val="28"/>
                <w:lang w:eastAsia="uk-UA"/>
              </w:rPr>
              <w:t>5</w:t>
            </w:r>
          </w:p>
        </w:tc>
      </w:tr>
      <w:tr w:rsidR="00BF1F4F" w:rsidRPr="00BF1F4F" w:rsidTr="00F575D9">
        <w:trPr>
          <w:tblCellSpacing w:w="0" w:type="dxa"/>
        </w:trPr>
        <w:tc>
          <w:tcPr>
            <w:tcW w:w="958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BF1F4F" w:rsidRPr="00BF1F4F" w:rsidRDefault="00BF1F4F" w:rsidP="00581E6B">
            <w:pPr>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iCs/>
                <w:color w:val="000000"/>
                <w:sz w:val="28"/>
                <w:szCs w:val="28"/>
                <w:lang w:eastAsia="uk-UA"/>
              </w:rPr>
              <w:t xml:space="preserve">Чисельність технічного персоналу – </w:t>
            </w:r>
            <w:r w:rsidR="00891098">
              <w:rPr>
                <w:rFonts w:ascii="Times New Roman" w:eastAsia="Times New Roman" w:hAnsi="Times New Roman" w:cs="Times New Roman"/>
                <w:iCs/>
                <w:color w:val="000000"/>
                <w:sz w:val="28"/>
                <w:szCs w:val="28"/>
                <w:lang w:eastAsia="uk-UA"/>
              </w:rPr>
              <w:t>15</w:t>
            </w:r>
            <w:r w:rsidRPr="00BF1F4F">
              <w:rPr>
                <w:rFonts w:ascii="Times New Roman" w:eastAsia="Times New Roman" w:hAnsi="Times New Roman" w:cs="Times New Roman"/>
                <w:iCs/>
                <w:color w:val="000000"/>
                <w:sz w:val="28"/>
                <w:szCs w:val="28"/>
                <w:lang w:eastAsia="uk-UA"/>
              </w:rPr>
              <w:t xml:space="preserve"> ос</w:t>
            </w:r>
            <w:r w:rsidR="00581E6B">
              <w:rPr>
                <w:rFonts w:ascii="Times New Roman" w:eastAsia="Times New Roman" w:hAnsi="Times New Roman" w:cs="Times New Roman"/>
                <w:iCs/>
                <w:color w:val="000000"/>
                <w:sz w:val="28"/>
                <w:szCs w:val="28"/>
                <w:lang w:eastAsia="uk-UA"/>
              </w:rPr>
              <w:t>і</w:t>
            </w:r>
            <w:r w:rsidRPr="00BF1F4F">
              <w:rPr>
                <w:rFonts w:ascii="Times New Roman" w:eastAsia="Times New Roman" w:hAnsi="Times New Roman" w:cs="Times New Roman"/>
                <w:iCs/>
                <w:color w:val="000000"/>
                <w:sz w:val="28"/>
                <w:szCs w:val="28"/>
                <w:lang w:eastAsia="uk-UA"/>
              </w:rPr>
              <w:t>б, медичного – 1 особа.</w:t>
            </w:r>
          </w:p>
        </w:tc>
      </w:tr>
    </w:tbl>
    <w:p w:rsidR="00F816A0" w:rsidRDefault="00BF1F4F" w:rsidP="00BF1F4F">
      <w:pPr>
        <w:shd w:val="clear" w:color="auto" w:fill="FFFFFF"/>
        <w:spacing w:before="75" w:after="0" w:line="240" w:lineRule="auto"/>
        <w:ind w:firstLine="225"/>
        <w:jc w:val="both"/>
        <w:rPr>
          <w:rFonts w:ascii="Times New Roman" w:eastAsia="Times New Roman" w:hAnsi="Times New Roman" w:cs="Times New Roman"/>
          <w:iCs/>
          <w:color w:val="000000"/>
          <w:sz w:val="28"/>
          <w:szCs w:val="28"/>
          <w:lang w:eastAsia="uk-UA"/>
        </w:rPr>
      </w:pPr>
      <w:r w:rsidRPr="00BF1F4F">
        <w:rPr>
          <w:rFonts w:ascii="Times New Roman" w:eastAsia="Times New Roman" w:hAnsi="Times New Roman" w:cs="Times New Roman"/>
          <w:iCs/>
          <w:color w:val="000000"/>
          <w:sz w:val="28"/>
          <w:szCs w:val="28"/>
          <w:lang w:eastAsia="uk-UA"/>
        </w:rPr>
        <w:t xml:space="preserve">В </w:t>
      </w:r>
      <w:r w:rsidR="00891098">
        <w:rPr>
          <w:rFonts w:ascii="Times New Roman" w:eastAsia="Times New Roman" w:hAnsi="Times New Roman" w:cs="Times New Roman"/>
          <w:iCs/>
          <w:color w:val="000000"/>
          <w:sz w:val="28"/>
          <w:szCs w:val="28"/>
          <w:lang w:eastAsia="uk-UA"/>
        </w:rPr>
        <w:t xml:space="preserve">ЗДО «Дивосвіт» </w:t>
      </w:r>
      <w:proofErr w:type="spellStart"/>
      <w:r w:rsidR="00891098">
        <w:rPr>
          <w:rFonts w:ascii="Times New Roman" w:eastAsia="Times New Roman" w:hAnsi="Times New Roman" w:cs="Times New Roman"/>
          <w:iCs/>
          <w:color w:val="000000"/>
          <w:sz w:val="28"/>
          <w:szCs w:val="28"/>
          <w:lang w:eastAsia="uk-UA"/>
        </w:rPr>
        <w:t>с.Маршинці</w:t>
      </w:r>
      <w:proofErr w:type="spellEnd"/>
      <w:r w:rsidRPr="00BF1F4F">
        <w:rPr>
          <w:rFonts w:ascii="Times New Roman" w:eastAsia="Times New Roman" w:hAnsi="Times New Roman" w:cs="Times New Roman"/>
          <w:iCs/>
          <w:color w:val="000000"/>
          <w:sz w:val="28"/>
          <w:szCs w:val="28"/>
          <w:lang w:eastAsia="uk-UA"/>
        </w:rPr>
        <w:t xml:space="preserve"> складено перспективний план проходження атестації та підвищення кваліфікації педагогічних працівників на 202</w:t>
      </w:r>
      <w:r w:rsidR="00891098">
        <w:rPr>
          <w:rFonts w:ascii="Times New Roman" w:eastAsia="Times New Roman" w:hAnsi="Times New Roman" w:cs="Times New Roman"/>
          <w:iCs/>
          <w:color w:val="000000"/>
          <w:sz w:val="28"/>
          <w:szCs w:val="28"/>
          <w:lang w:eastAsia="uk-UA"/>
        </w:rPr>
        <w:t>4</w:t>
      </w:r>
      <w:r w:rsidR="00581E6B">
        <w:rPr>
          <w:rFonts w:ascii="Times New Roman" w:eastAsia="Times New Roman" w:hAnsi="Times New Roman" w:cs="Times New Roman"/>
          <w:iCs/>
          <w:color w:val="000000"/>
          <w:sz w:val="28"/>
          <w:szCs w:val="28"/>
          <w:lang w:eastAsia="uk-UA"/>
        </w:rPr>
        <w:t>/2025</w:t>
      </w:r>
      <w:r w:rsidRPr="00BF1F4F">
        <w:rPr>
          <w:rFonts w:ascii="Times New Roman" w:eastAsia="Times New Roman" w:hAnsi="Times New Roman" w:cs="Times New Roman"/>
          <w:iCs/>
          <w:color w:val="000000"/>
          <w:sz w:val="28"/>
          <w:szCs w:val="28"/>
          <w:lang w:eastAsia="uk-UA"/>
        </w:rPr>
        <w:t>-</w:t>
      </w:r>
      <w:r w:rsidR="00581E6B">
        <w:rPr>
          <w:rFonts w:ascii="Times New Roman" w:eastAsia="Times New Roman" w:hAnsi="Times New Roman" w:cs="Times New Roman"/>
          <w:iCs/>
          <w:color w:val="000000"/>
          <w:sz w:val="28"/>
          <w:szCs w:val="28"/>
          <w:lang w:eastAsia="uk-UA"/>
        </w:rPr>
        <w:t>2027/</w:t>
      </w:r>
      <w:r w:rsidRPr="00BF1F4F">
        <w:rPr>
          <w:rFonts w:ascii="Times New Roman" w:eastAsia="Times New Roman" w:hAnsi="Times New Roman" w:cs="Times New Roman"/>
          <w:iCs/>
          <w:color w:val="000000"/>
          <w:sz w:val="28"/>
          <w:szCs w:val="28"/>
          <w:lang w:eastAsia="uk-UA"/>
        </w:rPr>
        <w:t>202</w:t>
      </w:r>
      <w:r w:rsidR="00891098">
        <w:rPr>
          <w:rFonts w:ascii="Times New Roman" w:eastAsia="Times New Roman" w:hAnsi="Times New Roman" w:cs="Times New Roman"/>
          <w:iCs/>
          <w:color w:val="000000"/>
          <w:sz w:val="28"/>
          <w:szCs w:val="28"/>
          <w:lang w:eastAsia="uk-UA"/>
        </w:rPr>
        <w:t>8</w:t>
      </w:r>
      <w:r w:rsidRPr="00BF1F4F">
        <w:rPr>
          <w:rFonts w:ascii="Times New Roman" w:eastAsia="Times New Roman" w:hAnsi="Times New Roman" w:cs="Times New Roman"/>
          <w:iCs/>
          <w:color w:val="000000"/>
          <w:sz w:val="28"/>
          <w:szCs w:val="28"/>
          <w:lang w:eastAsia="uk-UA"/>
        </w:rPr>
        <w:t xml:space="preserve"> роки, план заходів по проведенню атестації педагогічних працівників </w:t>
      </w:r>
      <w:r w:rsidR="00F816A0">
        <w:rPr>
          <w:rFonts w:ascii="Times New Roman" w:eastAsia="Times New Roman" w:hAnsi="Times New Roman" w:cs="Times New Roman"/>
          <w:iCs/>
          <w:color w:val="000000"/>
          <w:sz w:val="28"/>
          <w:szCs w:val="28"/>
          <w:lang w:eastAsia="uk-UA"/>
        </w:rPr>
        <w:t>ЗДО «Дивосвіт»</w:t>
      </w:r>
      <w:r w:rsidRPr="00BF1F4F">
        <w:rPr>
          <w:rFonts w:ascii="Times New Roman" w:eastAsia="Times New Roman" w:hAnsi="Times New Roman" w:cs="Times New Roman"/>
          <w:iCs/>
          <w:color w:val="000000"/>
          <w:sz w:val="28"/>
          <w:szCs w:val="28"/>
          <w:lang w:eastAsia="uk-UA"/>
        </w:rPr>
        <w:t xml:space="preserve"> на 202</w:t>
      </w:r>
      <w:r w:rsidR="00F816A0">
        <w:rPr>
          <w:rFonts w:ascii="Times New Roman" w:eastAsia="Times New Roman" w:hAnsi="Times New Roman" w:cs="Times New Roman"/>
          <w:iCs/>
          <w:color w:val="000000"/>
          <w:sz w:val="28"/>
          <w:szCs w:val="28"/>
          <w:lang w:eastAsia="uk-UA"/>
        </w:rPr>
        <w:t>5</w:t>
      </w:r>
      <w:r w:rsidRPr="00BF1F4F">
        <w:rPr>
          <w:rFonts w:ascii="Times New Roman" w:eastAsia="Times New Roman" w:hAnsi="Times New Roman" w:cs="Times New Roman"/>
          <w:iCs/>
          <w:color w:val="000000"/>
          <w:sz w:val="28"/>
          <w:szCs w:val="28"/>
          <w:lang w:eastAsia="uk-UA"/>
        </w:rPr>
        <w:t>/202</w:t>
      </w:r>
      <w:r w:rsidR="00F816A0">
        <w:rPr>
          <w:rFonts w:ascii="Times New Roman" w:eastAsia="Times New Roman" w:hAnsi="Times New Roman" w:cs="Times New Roman"/>
          <w:iCs/>
          <w:color w:val="000000"/>
          <w:sz w:val="28"/>
          <w:szCs w:val="28"/>
          <w:lang w:eastAsia="uk-UA"/>
        </w:rPr>
        <w:t>6 навчальний рік.</w:t>
      </w:r>
      <w:r w:rsidRPr="00BF1F4F">
        <w:rPr>
          <w:rFonts w:ascii="Times New Roman" w:eastAsia="Times New Roman" w:hAnsi="Times New Roman" w:cs="Times New Roman"/>
          <w:iCs/>
          <w:color w:val="000000"/>
          <w:sz w:val="28"/>
          <w:szCs w:val="28"/>
          <w:lang w:eastAsia="uk-UA"/>
        </w:rPr>
        <w:t xml:space="preserve"> Згідно перспективного плану проведення атестації у 202</w:t>
      </w:r>
      <w:r w:rsidR="00F816A0">
        <w:rPr>
          <w:rFonts w:ascii="Times New Roman" w:eastAsia="Times New Roman" w:hAnsi="Times New Roman" w:cs="Times New Roman"/>
          <w:iCs/>
          <w:color w:val="000000"/>
          <w:sz w:val="28"/>
          <w:szCs w:val="28"/>
          <w:lang w:eastAsia="uk-UA"/>
        </w:rPr>
        <w:t>6</w:t>
      </w:r>
      <w:r w:rsidRPr="00BF1F4F">
        <w:rPr>
          <w:rFonts w:ascii="Times New Roman" w:eastAsia="Times New Roman" w:hAnsi="Times New Roman" w:cs="Times New Roman"/>
          <w:iCs/>
          <w:color w:val="000000"/>
          <w:sz w:val="28"/>
          <w:szCs w:val="28"/>
          <w:lang w:eastAsia="uk-UA"/>
        </w:rPr>
        <w:t xml:space="preserve"> році черговій атестації підлягало </w:t>
      </w:r>
      <w:r w:rsidR="00F816A0">
        <w:rPr>
          <w:rFonts w:ascii="Times New Roman" w:eastAsia="Times New Roman" w:hAnsi="Times New Roman" w:cs="Times New Roman"/>
          <w:iCs/>
          <w:color w:val="000000"/>
          <w:sz w:val="28"/>
          <w:szCs w:val="28"/>
          <w:lang w:eastAsia="uk-UA"/>
        </w:rPr>
        <w:t>1</w:t>
      </w:r>
      <w:r w:rsidRPr="00BF1F4F">
        <w:rPr>
          <w:rFonts w:ascii="Times New Roman" w:eastAsia="Times New Roman" w:hAnsi="Times New Roman" w:cs="Times New Roman"/>
          <w:iCs/>
          <w:color w:val="000000"/>
          <w:sz w:val="28"/>
          <w:szCs w:val="28"/>
          <w:lang w:eastAsia="uk-UA"/>
        </w:rPr>
        <w:t xml:space="preserve"> педагог:  виховател</w:t>
      </w:r>
      <w:r w:rsidR="00F816A0">
        <w:rPr>
          <w:rFonts w:ascii="Times New Roman" w:eastAsia="Times New Roman" w:hAnsi="Times New Roman" w:cs="Times New Roman"/>
          <w:iCs/>
          <w:color w:val="000000"/>
          <w:sz w:val="28"/>
          <w:szCs w:val="28"/>
          <w:lang w:eastAsia="uk-UA"/>
        </w:rPr>
        <w:t>ь</w:t>
      </w:r>
      <w:r w:rsidRPr="00BF1F4F">
        <w:rPr>
          <w:rFonts w:ascii="Times New Roman" w:eastAsia="Times New Roman" w:hAnsi="Times New Roman" w:cs="Times New Roman"/>
          <w:iCs/>
          <w:color w:val="000000"/>
          <w:sz w:val="28"/>
          <w:szCs w:val="28"/>
          <w:lang w:eastAsia="uk-UA"/>
        </w:rPr>
        <w:t xml:space="preserve"> </w:t>
      </w:r>
      <w:proofErr w:type="spellStart"/>
      <w:r w:rsidR="00F816A0">
        <w:rPr>
          <w:rFonts w:ascii="Times New Roman" w:eastAsia="Times New Roman" w:hAnsi="Times New Roman" w:cs="Times New Roman"/>
          <w:iCs/>
          <w:color w:val="000000"/>
          <w:sz w:val="28"/>
          <w:szCs w:val="28"/>
          <w:lang w:eastAsia="uk-UA"/>
        </w:rPr>
        <w:t>Ватаманюк</w:t>
      </w:r>
      <w:proofErr w:type="spellEnd"/>
      <w:r w:rsidR="00F816A0">
        <w:rPr>
          <w:rFonts w:ascii="Times New Roman" w:eastAsia="Times New Roman" w:hAnsi="Times New Roman" w:cs="Times New Roman"/>
          <w:iCs/>
          <w:color w:val="000000"/>
          <w:sz w:val="28"/>
          <w:szCs w:val="28"/>
          <w:lang w:eastAsia="uk-UA"/>
        </w:rPr>
        <w:t xml:space="preserve"> Лариса Степанівна</w:t>
      </w:r>
      <w:r w:rsidRPr="00BF1F4F">
        <w:rPr>
          <w:rFonts w:ascii="Times New Roman" w:eastAsia="Times New Roman" w:hAnsi="Times New Roman" w:cs="Times New Roman"/>
          <w:iCs/>
          <w:color w:val="000000"/>
          <w:sz w:val="28"/>
          <w:szCs w:val="28"/>
          <w:lang w:eastAsia="uk-UA"/>
        </w:rPr>
        <w:t>. </w:t>
      </w:r>
    </w:p>
    <w:p w:rsidR="00BF1F4F" w:rsidRPr="00BF1F4F" w:rsidRDefault="00F816A0"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b/>
          <w:bCs/>
          <w:iCs/>
          <w:color w:val="000000"/>
          <w:sz w:val="28"/>
          <w:szCs w:val="28"/>
          <w:lang w:eastAsia="uk-UA"/>
        </w:rPr>
        <w:t xml:space="preserve"> </w:t>
      </w:r>
      <w:r w:rsidR="00BF1F4F" w:rsidRPr="00BF1F4F">
        <w:rPr>
          <w:rFonts w:ascii="Times New Roman" w:eastAsia="Times New Roman" w:hAnsi="Times New Roman" w:cs="Times New Roman"/>
          <w:b/>
          <w:bCs/>
          <w:iCs/>
          <w:color w:val="000000"/>
          <w:sz w:val="28"/>
          <w:szCs w:val="28"/>
          <w:lang w:eastAsia="uk-UA"/>
        </w:rPr>
        <w:t>ІV. Аналіз методичної роботи.</w:t>
      </w:r>
    </w:p>
    <w:p w:rsidR="00BF1F4F" w:rsidRPr="00BF1F4F" w:rsidRDefault="00BF1F4F"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iCs/>
          <w:color w:val="000000"/>
          <w:sz w:val="28"/>
          <w:szCs w:val="28"/>
          <w:lang w:eastAsia="uk-UA"/>
        </w:rPr>
        <w:t xml:space="preserve">Організацію та керівництво методичної роботи в закладі здійснює </w:t>
      </w:r>
      <w:r w:rsidR="00F816A0">
        <w:rPr>
          <w:rFonts w:ascii="Times New Roman" w:eastAsia="Times New Roman" w:hAnsi="Times New Roman" w:cs="Times New Roman"/>
          <w:iCs/>
          <w:color w:val="000000"/>
          <w:sz w:val="28"/>
          <w:szCs w:val="28"/>
          <w:lang w:eastAsia="uk-UA"/>
        </w:rPr>
        <w:t xml:space="preserve">директор </w:t>
      </w:r>
      <w:proofErr w:type="spellStart"/>
      <w:r w:rsidR="00F816A0">
        <w:rPr>
          <w:rFonts w:ascii="Times New Roman" w:eastAsia="Times New Roman" w:hAnsi="Times New Roman" w:cs="Times New Roman"/>
          <w:iCs/>
          <w:color w:val="000000"/>
          <w:sz w:val="28"/>
          <w:szCs w:val="28"/>
          <w:lang w:eastAsia="uk-UA"/>
        </w:rPr>
        <w:t>Бурачик</w:t>
      </w:r>
      <w:proofErr w:type="spellEnd"/>
      <w:r w:rsidR="00F816A0">
        <w:rPr>
          <w:rFonts w:ascii="Times New Roman" w:eastAsia="Times New Roman" w:hAnsi="Times New Roman" w:cs="Times New Roman"/>
          <w:iCs/>
          <w:color w:val="000000"/>
          <w:sz w:val="28"/>
          <w:szCs w:val="28"/>
          <w:lang w:eastAsia="uk-UA"/>
        </w:rPr>
        <w:t xml:space="preserve"> Маріан</w:t>
      </w:r>
      <w:r w:rsidR="00581E6B">
        <w:rPr>
          <w:rFonts w:ascii="Times New Roman" w:eastAsia="Times New Roman" w:hAnsi="Times New Roman" w:cs="Times New Roman"/>
          <w:iCs/>
          <w:color w:val="000000"/>
          <w:sz w:val="28"/>
          <w:szCs w:val="28"/>
          <w:lang w:eastAsia="uk-UA"/>
        </w:rPr>
        <w:t>а</w:t>
      </w:r>
      <w:r w:rsidR="00F816A0">
        <w:rPr>
          <w:rFonts w:ascii="Times New Roman" w:eastAsia="Times New Roman" w:hAnsi="Times New Roman" w:cs="Times New Roman"/>
          <w:iCs/>
          <w:color w:val="000000"/>
          <w:sz w:val="28"/>
          <w:szCs w:val="28"/>
          <w:lang w:eastAsia="uk-UA"/>
        </w:rPr>
        <w:t xml:space="preserve"> Дмитрівн</w:t>
      </w:r>
      <w:r w:rsidR="00581E6B">
        <w:rPr>
          <w:rFonts w:ascii="Times New Roman" w:eastAsia="Times New Roman" w:hAnsi="Times New Roman" w:cs="Times New Roman"/>
          <w:iCs/>
          <w:color w:val="000000"/>
          <w:sz w:val="28"/>
          <w:szCs w:val="28"/>
          <w:lang w:eastAsia="uk-UA"/>
        </w:rPr>
        <w:t>а</w:t>
      </w:r>
      <w:r w:rsidRPr="00BF1F4F">
        <w:rPr>
          <w:rFonts w:ascii="Times New Roman" w:eastAsia="Times New Roman" w:hAnsi="Times New Roman" w:cs="Times New Roman"/>
          <w:iCs/>
          <w:color w:val="000000"/>
          <w:sz w:val="28"/>
          <w:szCs w:val="28"/>
          <w:lang w:eastAsia="uk-UA"/>
        </w:rPr>
        <w:t xml:space="preserve"> на рівні сучасних вимог. Вся методична робота підпорядкована річному плану роботи.</w:t>
      </w:r>
    </w:p>
    <w:p w:rsidR="00037633" w:rsidRPr="00037633" w:rsidRDefault="00F816A0" w:rsidP="00BF1F4F">
      <w:pPr>
        <w:shd w:val="clear" w:color="auto" w:fill="FFFFFF"/>
        <w:spacing w:before="75" w:after="0" w:line="240" w:lineRule="auto"/>
        <w:ind w:firstLine="225"/>
        <w:jc w:val="both"/>
        <w:rPr>
          <w:rFonts w:ascii="Times New Roman" w:hAnsi="Times New Roman" w:cs="Times New Roman"/>
          <w:sz w:val="28"/>
          <w:szCs w:val="28"/>
        </w:rPr>
      </w:pPr>
      <w:r w:rsidRPr="00037633">
        <w:rPr>
          <w:rFonts w:ascii="Times New Roman" w:hAnsi="Times New Roman" w:cs="Times New Roman"/>
          <w:sz w:val="28"/>
          <w:szCs w:val="28"/>
        </w:rPr>
        <w:t>У закладі постійно впроваджувалися різноманітні форми інтерактивної взаємодії педагогів. Окрім традиційних педагогічних рад, педагогічних годин та консультацій, активно практикувалися майстер-класи із залученням досвідчених колег, заняття з елементами тренінгу, мозкові штурми, рольові й ділові ігри, а також засідання за круглим столом для обміну досвідом. Усі ці формати методичної роботи продемонстрували свою дієвість, оперативність та високу ефективність для професійного зростання колективу.</w:t>
      </w:r>
    </w:p>
    <w:p w:rsidR="00BF1F4F" w:rsidRPr="00BF1F4F" w:rsidRDefault="00BF1F4F"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iCs/>
          <w:color w:val="000000"/>
          <w:sz w:val="28"/>
          <w:szCs w:val="28"/>
          <w:lang w:eastAsia="uk-UA"/>
        </w:rPr>
        <w:t>Впродовж 202</w:t>
      </w:r>
      <w:r w:rsidR="00037633">
        <w:rPr>
          <w:rFonts w:ascii="Times New Roman" w:eastAsia="Times New Roman" w:hAnsi="Times New Roman" w:cs="Times New Roman"/>
          <w:iCs/>
          <w:color w:val="000000"/>
          <w:sz w:val="28"/>
          <w:szCs w:val="28"/>
          <w:lang w:eastAsia="uk-UA"/>
        </w:rPr>
        <w:t>5</w:t>
      </w:r>
      <w:r w:rsidRPr="00BF1F4F">
        <w:rPr>
          <w:rFonts w:ascii="Times New Roman" w:eastAsia="Times New Roman" w:hAnsi="Times New Roman" w:cs="Times New Roman"/>
          <w:iCs/>
          <w:color w:val="000000"/>
          <w:sz w:val="28"/>
          <w:szCs w:val="28"/>
          <w:lang w:eastAsia="uk-UA"/>
        </w:rPr>
        <w:t>/202</w:t>
      </w:r>
      <w:r w:rsidR="00037633">
        <w:rPr>
          <w:rFonts w:ascii="Times New Roman" w:eastAsia="Times New Roman" w:hAnsi="Times New Roman" w:cs="Times New Roman"/>
          <w:iCs/>
          <w:color w:val="000000"/>
          <w:sz w:val="28"/>
          <w:szCs w:val="28"/>
          <w:lang w:eastAsia="uk-UA"/>
        </w:rPr>
        <w:t>6</w:t>
      </w:r>
      <w:r w:rsidRPr="00BF1F4F">
        <w:rPr>
          <w:rFonts w:ascii="Times New Roman" w:eastAsia="Times New Roman" w:hAnsi="Times New Roman" w:cs="Times New Roman"/>
          <w:iCs/>
          <w:color w:val="000000"/>
          <w:sz w:val="28"/>
          <w:szCs w:val="28"/>
          <w:lang w:eastAsia="uk-UA"/>
        </w:rPr>
        <w:t xml:space="preserve"> навчального року було проведено </w:t>
      </w:r>
      <w:r w:rsidRPr="00BF1F4F">
        <w:rPr>
          <w:rFonts w:ascii="Times New Roman" w:eastAsia="Times New Roman" w:hAnsi="Times New Roman" w:cs="Times New Roman"/>
          <w:b/>
          <w:bCs/>
          <w:iCs/>
          <w:color w:val="000000"/>
          <w:sz w:val="28"/>
          <w:szCs w:val="28"/>
          <w:lang w:eastAsia="uk-UA"/>
        </w:rPr>
        <w:t>чотири педагогічні ради.</w:t>
      </w:r>
    </w:p>
    <w:p w:rsidR="00BF1F4F" w:rsidRPr="00BF1F4F" w:rsidRDefault="00BF1F4F"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iCs/>
          <w:color w:val="000000"/>
          <w:sz w:val="28"/>
          <w:szCs w:val="28"/>
          <w:lang w:eastAsia="uk-UA"/>
        </w:rPr>
        <w:lastRenderedPageBreak/>
        <w:t>- «</w:t>
      </w:r>
      <w:r w:rsidR="00165A78">
        <w:rPr>
          <w:rFonts w:ascii="Times New Roman" w:eastAsia="Times New Roman" w:hAnsi="Times New Roman" w:cs="Times New Roman"/>
          <w:iCs/>
          <w:color w:val="000000"/>
          <w:sz w:val="28"/>
          <w:szCs w:val="28"/>
          <w:lang w:eastAsia="uk-UA"/>
        </w:rPr>
        <w:t>Стратегія діяльності ЗДО «Дивосвіт» у 2025/2026 навчальному році</w:t>
      </w:r>
      <w:r w:rsidRPr="00BF1F4F">
        <w:rPr>
          <w:rFonts w:ascii="Times New Roman" w:eastAsia="Times New Roman" w:hAnsi="Times New Roman" w:cs="Times New Roman"/>
          <w:iCs/>
          <w:color w:val="000000"/>
          <w:sz w:val="28"/>
          <w:szCs w:val="28"/>
          <w:lang w:eastAsia="uk-UA"/>
        </w:rPr>
        <w:t>» (серпень 202</w:t>
      </w:r>
      <w:r w:rsidR="00165A78">
        <w:rPr>
          <w:rFonts w:ascii="Times New Roman" w:eastAsia="Times New Roman" w:hAnsi="Times New Roman" w:cs="Times New Roman"/>
          <w:iCs/>
          <w:color w:val="000000"/>
          <w:sz w:val="28"/>
          <w:szCs w:val="28"/>
          <w:lang w:eastAsia="uk-UA"/>
        </w:rPr>
        <w:t>5</w:t>
      </w:r>
      <w:r w:rsidRPr="00BF1F4F">
        <w:rPr>
          <w:rFonts w:ascii="Times New Roman" w:eastAsia="Times New Roman" w:hAnsi="Times New Roman" w:cs="Times New Roman"/>
          <w:iCs/>
          <w:color w:val="000000"/>
          <w:sz w:val="28"/>
          <w:szCs w:val="28"/>
          <w:lang w:eastAsia="uk-UA"/>
        </w:rPr>
        <w:t>р.),</w:t>
      </w:r>
    </w:p>
    <w:p w:rsidR="00BF1F4F" w:rsidRPr="00BF1F4F" w:rsidRDefault="00BF1F4F"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iCs/>
          <w:color w:val="000000"/>
          <w:sz w:val="28"/>
          <w:szCs w:val="28"/>
          <w:lang w:eastAsia="uk-UA"/>
        </w:rPr>
        <w:t>-  «</w:t>
      </w:r>
      <w:r w:rsidR="00165A78">
        <w:rPr>
          <w:rFonts w:ascii="Times New Roman" w:eastAsia="Times New Roman" w:hAnsi="Times New Roman" w:cs="Times New Roman"/>
          <w:iCs/>
          <w:color w:val="000000"/>
          <w:sz w:val="28"/>
          <w:szCs w:val="28"/>
          <w:lang w:eastAsia="uk-UA"/>
        </w:rPr>
        <w:t>Формування зв’язн</w:t>
      </w:r>
      <w:r w:rsidR="00581E6B">
        <w:rPr>
          <w:rFonts w:ascii="Times New Roman" w:eastAsia="Times New Roman" w:hAnsi="Times New Roman" w:cs="Times New Roman"/>
          <w:iCs/>
          <w:color w:val="000000"/>
          <w:sz w:val="28"/>
          <w:szCs w:val="28"/>
          <w:lang w:eastAsia="uk-UA"/>
        </w:rPr>
        <w:t>ого</w:t>
      </w:r>
      <w:r w:rsidR="00165A78">
        <w:rPr>
          <w:rFonts w:ascii="Times New Roman" w:eastAsia="Times New Roman" w:hAnsi="Times New Roman" w:cs="Times New Roman"/>
          <w:iCs/>
          <w:color w:val="000000"/>
          <w:sz w:val="28"/>
          <w:szCs w:val="28"/>
          <w:lang w:eastAsia="uk-UA"/>
        </w:rPr>
        <w:t xml:space="preserve"> мовлення дітей в різних видах мовленнєвих занять</w:t>
      </w:r>
      <w:r w:rsidRPr="00BF1F4F">
        <w:rPr>
          <w:rFonts w:ascii="Times New Roman" w:eastAsia="Times New Roman" w:hAnsi="Times New Roman" w:cs="Times New Roman"/>
          <w:iCs/>
          <w:color w:val="000000"/>
          <w:sz w:val="28"/>
          <w:szCs w:val="28"/>
          <w:lang w:eastAsia="uk-UA"/>
        </w:rPr>
        <w:t xml:space="preserve"> </w:t>
      </w:r>
      <w:r w:rsidR="00581E6B">
        <w:rPr>
          <w:rFonts w:ascii="Times New Roman" w:eastAsia="Times New Roman" w:hAnsi="Times New Roman" w:cs="Times New Roman"/>
          <w:iCs/>
          <w:color w:val="000000"/>
          <w:sz w:val="28"/>
          <w:szCs w:val="28"/>
          <w:lang w:eastAsia="uk-UA"/>
        </w:rPr>
        <w:t>в</w:t>
      </w:r>
      <w:r w:rsidRPr="00BF1F4F">
        <w:rPr>
          <w:rFonts w:ascii="Times New Roman" w:eastAsia="Times New Roman" w:hAnsi="Times New Roman" w:cs="Times New Roman"/>
          <w:iCs/>
          <w:color w:val="000000"/>
          <w:sz w:val="28"/>
          <w:szCs w:val="28"/>
          <w:lang w:eastAsia="uk-UA"/>
        </w:rPr>
        <w:t xml:space="preserve"> умов</w:t>
      </w:r>
      <w:r w:rsidR="00581E6B">
        <w:rPr>
          <w:rFonts w:ascii="Times New Roman" w:eastAsia="Times New Roman" w:hAnsi="Times New Roman" w:cs="Times New Roman"/>
          <w:iCs/>
          <w:color w:val="000000"/>
          <w:sz w:val="28"/>
          <w:szCs w:val="28"/>
          <w:lang w:eastAsia="uk-UA"/>
        </w:rPr>
        <w:t>ах</w:t>
      </w:r>
      <w:r w:rsidRPr="00BF1F4F">
        <w:rPr>
          <w:rFonts w:ascii="Times New Roman" w:eastAsia="Times New Roman" w:hAnsi="Times New Roman" w:cs="Times New Roman"/>
          <w:iCs/>
          <w:color w:val="000000"/>
          <w:sz w:val="28"/>
          <w:szCs w:val="28"/>
          <w:lang w:eastAsia="uk-UA"/>
        </w:rPr>
        <w:t xml:space="preserve"> формування української національної та громадянської ідентичності» (листопад 202</w:t>
      </w:r>
      <w:r w:rsidR="00165A78">
        <w:rPr>
          <w:rFonts w:ascii="Times New Roman" w:eastAsia="Times New Roman" w:hAnsi="Times New Roman" w:cs="Times New Roman"/>
          <w:iCs/>
          <w:color w:val="000000"/>
          <w:sz w:val="28"/>
          <w:szCs w:val="28"/>
          <w:lang w:eastAsia="uk-UA"/>
        </w:rPr>
        <w:t>5</w:t>
      </w:r>
      <w:r w:rsidRPr="00BF1F4F">
        <w:rPr>
          <w:rFonts w:ascii="Times New Roman" w:eastAsia="Times New Roman" w:hAnsi="Times New Roman" w:cs="Times New Roman"/>
          <w:iCs/>
          <w:color w:val="000000"/>
          <w:sz w:val="28"/>
          <w:szCs w:val="28"/>
          <w:lang w:eastAsia="uk-UA"/>
        </w:rPr>
        <w:t>р.),</w:t>
      </w:r>
    </w:p>
    <w:p w:rsidR="00BF1F4F" w:rsidRPr="00BF1F4F" w:rsidRDefault="00BF1F4F"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iCs/>
          <w:color w:val="000000"/>
          <w:sz w:val="28"/>
          <w:szCs w:val="28"/>
          <w:lang w:eastAsia="uk-UA"/>
        </w:rPr>
        <w:t>- «</w:t>
      </w:r>
      <w:r w:rsidR="00165A78">
        <w:rPr>
          <w:rFonts w:ascii="Times New Roman" w:eastAsia="Times New Roman" w:hAnsi="Times New Roman" w:cs="Times New Roman"/>
          <w:iCs/>
          <w:color w:val="000000"/>
          <w:sz w:val="28"/>
          <w:szCs w:val="28"/>
          <w:lang w:eastAsia="uk-UA"/>
        </w:rPr>
        <w:t>Сучасні підходи до логіко-математичного розвитку дошкільників</w:t>
      </w:r>
      <w:r w:rsidRPr="00BF1F4F">
        <w:rPr>
          <w:rFonts w:ascii="Times New Roman" w:eastAsia="Times New Roman" w:hAnsi="Times New Roman" w:cs="Times New Roman"/>
          <w:iCs/>
          <w:color w:val="000000"/>
          <w:sz w:val="28"/>
          <w:szCs w:val="28"/>
          <w:lang w:eastAsia="uk-UA"/>
        </w:rPr>
        <w:t>» (лютий 202</w:t>
      </w:r>
      <w:r w:rsidR="00165A78">
        <w:rPr>
          <w:rFonts w:ascii="Times New Roman" w:eastAsia="Times New Roman" w:hAnsi="Times New Roman" w:cs="Times New Roman"/>
          <w:iCs/>
          <w:color w:val="000000"/>
          <w:sz w:val="28"/>
          <w:szCs w:val="28"/>
          <w:lang w:eastAsia="uk-UA"/>
        </w:rPr>
        <w:t>6</w:t>
      </w:r>
      <w:r w:rsidRPr="00BF1F4F">
        <w:rPr>
          <w:rFonts w:ascii="Times New Roman" w:eastAsia="Times New Roman" w:hAnsi="Times New Roman" w:cs="Times New Roman"/>
          <w:iCs/>
          <w:color w:val="000000"/>
          <w:sz w:val="28"/>
          <w:szCs w:val="28"/>
          <w:lang w:eastAsia="uk-UA"/>
        </w:rPr>
        <w:t>р.),</w:t>
      </w:r>
    </w:p>
    <w:p w:rsidR="00BF1F4F" w:rsidRPr="00BF1F4F" w:rsidRDefault="00BF1F4F"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iCs/>
          <w:color w:val="000000"/>
          <w:sz w:val="28"/>
          <w:szCs w:val="28"/>
          <w:lang w:eastAsia="uk-UA"/>
        </w:rPr>
        <w:t>-  «</w:t>
      </w:r>
      <w:proofErr w:type="spellStart"/>
      <w:r w:rsidR="00165A78">
        <w:rPr>
          <w:rFonts w:ascii="Times New Roman" w:eastAsia="Times New Roman" w:hAnsi="Times New Roman" w:cs="Times New Roman"/>
          <w:iCs/>
          <w:color w:val="000000"/>
          <w:sz w:val="28"/>
          <w:szCs w:val="28"/>
          <w:lang w:eastAsia="uk-UA"/>
        </w:rPr>
        <w:t>Здоров’язбережувальні</w:t>
      </w:r>
      <w:proofErr w:type="spellEnd"/>
      <w:r w:rsidR="00165A78">
        <w:rPr>
          <w:rFonts w:ascii="Times New Roman" w:eastAsia="Times New Roman" w:hAnsi="Times New Roman" w:cs="Times New Roman"/>
          <w:iCs/>
          <w:color w:val="000000"/>
          <w:sz w:val="28"/>
          <w:szCs w:val="28"/>
          <w:lang w:eastAsia="uk-UA"/>
        </w:rPr>
        <w:t xml:space="preserve"> технології у дошкільному закладі</w:t>
      </w:r>
      <w:r w:rsidRPr="00BF1F4F">
        <w:rPr>
          <w:rFonts w:ascii="Times New Roman" w:eastAsia="Times New Roman" w:hAnsi="Times New Roman" w:cs="Times New Roman"/>
          <w:iCs/>
          <w:color w:val="000000"/>
          <w:sz w:val="28"/>
          <w:szCs w:val="28"/>
          <w:lang w:eastAsia="uk-UA"/>
        </w:rPr>
        <w:t>» (</w:t>
      </w:r>
      <w:r w:rsidR="00165A78">
        <w:rPr>
          <w:rFonts w:ascii="Times New Roman" w:eastAsia="Times New Roman" w:hAnsi="Times New Roman" w:cs="Times New Roman"/>
          <w:iCs/>
          <w:color w:val="000000"/>
          <w:sz w:val="28"/>
          <w:szCs w:val="28"/>
          <w:lang w:eastAsia="uk-UA"/>
        </w:rPr>
        <w:t>травень</w:t>
      </w:r>
      <w:r w:rsidRPr="00BF1F4F">
        <w:rPr>
          <w:rFonts w:ascii="Times New Roman" w:eastAsia="Times New Roman" w:hAnsi="Times New Roman" w:cs="Times New Roman"/>
          <w:iCs/>
          <w:color w:val="000000"/>
          <w:sz w:val="28"/>
          <w:szCs w:val="28"/>
          <w:lang w:eastAsia="uk-UA"/>
        </w:rPr>
        <w:t xml:space="preserve"> 202</w:t>
      </w:r>
      <w:r w:rsidR="00165A78">
        <w:rPr>
          <w:rFonts w:ascii="Times New Roman" w:eastAsia="Times New Roman" w:hAnsi="Times New Roman" w:cs="Times New Roman"/>
          <w:iCs/>
          <w:color w:val="000000"/>
          <w:sz w:val="28"/>
          <w:szCs w:val="28"/>
          <w:lang w:eastAsia="uk-UA"/>
        </w:rPr>
        <w:t>6</w:t>
      </w:r>
      <w:r w:rsidRPr="00BF1F4F">
        <w:rPr>
          <w:rFonts w:ascii="Times New Roman" w:eastAsia="Times New Roman" w:hAnsi="Times New Roman" w:cs="Times New Roman"/>
          <w:iCs/>
          <w:color w:val="000000"/>
          <w:sz w:val="28"/>
          <w:szCs w:val="28"/>
          <w:lang w:eastAsia="uk-UA"/>
        </w:rPr>
        <w:t>р.).</w:t>
      </w:r>
    </w:p>
    <w:p w:rsidR="00B47E17" w:rsidRPr="00B47E17" w:rsidRDefault="00B47E17" w:rsidP="00BF1F4F">
      <w:pPr>
        <w:shd w:val="clear" w:color="auto" w:fill="FFFFFF"/>
        <w:spacing w:before="75" w:after="0" w:line="240" w:lineRule="auto"/>
        <w:ind w:firstLine="225"/>
        <w:jc w:val="both"/>
        <w:rPr>
          <w:rFonts w:ascii="Times New Roman" w:hAnsi="Times New Roman" w:cs="Times New Roman"/>
          <w:sz w:val="28"/>
          <w:szCs w:val="28"/>
        </w:rPr>
      </w:pPr>
      <w:r w:rsidRPr="00B47E17">
        <w:rPr>
          <w:rFonts w:ascii="Times New Roman" w:hAnsi="Times New Roman" w:cs="Times New Roman"/>
          <w:sz w:val="28"/>
          <w:szCs w:val="28"/>
        </w:rPr>
        <w:t xml:space="preserve">Особлива увага у звітному періоді приділялася збереженню ментального здоров’я, розвитку емоційного інтелекту та психологічній підтримці вихованців. У взаємодії з </w:t>
      </w:r>
      <w:r>
        <w:rPr>
          <w:rFonts w:ascii="Times New Roman" w:hAnsi="Times New Roman" w:cs="Times New Roman"/>
          <w:sz w:val="28"/>
          <w:szCs w:val="28"/>
        </w:rPr>
        <w:t>практичним</w:t>
      </w:r>
      <w:r w:rsidR="00581E6B">
        <w:rPr>
          <w:rFonts w:ascii="Times New Roman" w:hAnsi="Times New Roman" w:cs="Times New Roman"/>
          <w:sz w:val="28"/>
          <w:szCs w:val="28"/>
        </w:rPr>
        <w:t xml:space="preserve"> </w:t>
      </w:r>
      <w:r w:rsidRPr="00B47E17">
        <w:rPr>
          <w:rFonts w:ascii="Times New Roman" w:hAnsi="Times New Roman" w:cs="Times New Roman"/>
          <w:sz w:val="28"/>
          <w:szCs w:val="28"/>
        </w:rPr>
        <w:t xml:space="preserve">психологом Оленою Лупу для дітей усіх вікових груп організовано та проведено цикл спеціалізованих занять із елементами тренінгу та арт-терапевтичних практик. Зокрема, під час занять «Дружба і доброта» та терапевтичного заходу «Промінчики радості» (з використанням технік малювання на прозорій плівці) діти вчилися розпізнавати й екологічно виражати власні емоції, розвивали навички </w:t>
      </w:r>
      <w:proofErr w:type="spellStart"/>
      <w:r w:rsidRPr="00B47E17">
        <w:rPr>
          <w:rFonts w:ascii="Times New Roman" w:hAnsi="Times New Roman" w:cs="Times New Roman"/>
          <w:sz w:val="28"/>
          <w:szCs w:val="28"/>
        </w:rPr>
        <w:t>взаємопідтримки</w:t>
      </w:r>
      <w:proofErr w:type="spellEnd"/>
      <w:r w:rsidRPr="00B47E17">
        <w:rPr>
          <w:rFonts w:ascii="Times New Roman" w:hAnsi="Times New Roman" w:cs="Times New Roman"/>
          <w:sz w:val="28"/>
          <w:szCs w:val="28"/>
        </w:rPr>
        <w:t xml:space="preserve"> та толерантного спілкування. Для старших дошкільників було впроваджено практикум «Моя команда емоцій» на основі інтерактивних </w:t>
      </w:r>
      <w:proofErr w:type="spellStart"/>
      <w:r w:rsidRPr="00B47E17">
        <w:rPr>
          <w:rFonts w:ascii="Times New Roman" w:hAnsi="Times New Roman" w:cs="Times New Roman"/>
          <w:sz w:val="28"/>
          <w:szCs w:val="28"/>
        </w:rPr>
        <w:t>медіазасобів</w:t>
      </w:r>
      <w:proofErr w:type="spellEnd"/>
      <w:r w:rsidRPr="00B47E17">
        <w:rPr>
          <w:rFonts w:ascii="Times New Roman" w:hAnsi="Times New Roman" w:cs="Times New Roman"/>
          <w:sz w:val="28"/>
          <w:szCs w:val="28"/>
        </w:rPr>
        <w:t>, що сприяло усвідомленню дитиною власного емоційного стану та формуванню навичок саморегуляції в безпечному освітньому просторі.</w:t>
      </w:r>
    </w:p>
    <w:p w:rsidR="00B47E17" w:rsidRPr="00B47E17" w:rsidRDefault="00B47E17" w:rsidP="00BF1F4F">
      <w:pPr>
        <w:shd w:val="clear" w:color="auto" w:fill="FFFFFF"/>
        <w:spacing w:before="75" w:after="0" w:line="240" w:lineRule="auto"/>
        <w:ind w:firstLine="225"/>
        <w:jc w:val="both"/>
        <w:rPr>
          <w:rFonts w:ascii="Times New Roman" w:hAnsi="Times New Roman" w:cs="Times New Roman"/>
          <w:sz w:val="28"/>
          <w:szCs w:val="28"/>
        </w:rPr>
      </w:pPr>
      <w:r w:rsidRPr="00B47E17">
        <w:rPr>
          <w:rFonts w:ascii="Times New Roman" w:hAnsi="Times New Roman" w:cs="Times New Roman"/>
          <w:sz w:val="28"/>
          <w:szCs w:val="28"/>
        </w:rPr>
        <w:t xml:space="preserve">З метою підвищення якості дошкільної освіти в закладі активно розвивалися гнучкі, інтерактивні форми внутрішньої методичної взаємодії. Педагогічним колективом проведено колективні перегляди занять із логіко-математичного розвитку під гаслом «Подорожуємо разом». Своїм практичним досвідом та ефективними моделями навчання поділилися вихователі Альона </w:t>
      </w:r>
      <w:proofErr w:type="spellStart"/>
      <w:r w:rsidRPr="00B47E17">
        <w:rPr>
          <w:rFonts w:ascii="Times New Roman" w:hAnsi="Times New Roman" w:cs="Times New Roman"/>
          <w:sz w:val="28"/>
          <w:szCs w:val="28"/>
        </w:rPr>
        <w:t>Саука</w:t>
      </w:r>
      <w:proofErr w:type="spellEnd"/>
      <w:r w:rsidRPr="00B47E17">
        <w:rPr>
          <w:rFonts w:ascii="Times New Roman" w:hAnsi="Times New Roman" w:cs="Times New Roman"/>
          <w:sz w:val="28"/>
          <w:szCs w:val="28"/>
        </w:rPr>
        <w:t xml:space="preserve"> (середня група «Їжачок») та Роза </w:t>
      </w:r>
      <w:proofErr w:type="spellStart"/>
      <w:r w:rsidRPr="00B47E17">
        <w:rPr>
          <w:rFonts w:ascii="Times New Roman" w:hAnsi="Times New Roman" w:cs="Times New Roman"/>
          <w:sz w:val="28"/>
          <w:szCs w:val="28"/>
        </w:rPr>
        <w:t>Трипадуш</w:t>
      </w:r>
      <w:proofErr w:type="spellEnd"/>
      <w:r w:rsidRPr="00B47E17">
        <w:rPr>
          <w:rFonts w:ascii="Times New Roman" w:hAnsi="Times New Roman" w:cs="Times New Roman"/>
          <w:sz w:val="28"/>
          <w:szCs w:val="28"/>
        </w:rPr>
        <w:t xml:space="preserve"> (старша група «Дзвіночок»), продемонструвавши високий рівень формування у дітей операцій логічного мислення, порівняння, кількісної та порядкової лічби. Окрім цього, у межах внутрішнього підвищення кваліфікації та профілактики професійного вигорання для педагогів проведено групову консультацію з елементами ресурсної практики «Морські скарби», спрямовану на відновлення внутрішнього ресурсу та емоційного розвантаження колективу. </w:t>
      </w:r>
    </w:p>
    <w:p w:rsidR="00B47E17" w:rsidRPr="00B47E17" w:rsidRDefault="00B47E17" w:rsidP="00BF1F4F">
      <w:pPr>
        <w:shd w:val="clear" w:color="auto" w:fill="FFFFFF"/>
        <w:spacing w:before="75" w:after="0" w:line="240" w:lineRule="auto"/>
        <w:ind w:firstLine="225"/>
        <w:jc w:val="both"/>
        <w:rPr>
          <w:rFonts w:ascii="Times New Roman" w:hAnsi="Times New Roman" w:cs="Times New Roman"/>
          <w:sz w:val="28"/>
          <w:szCs w:val="28"/>
        </w:rPr>
      </w:pPr>
      <w:r w:rsidRPr="00B47E17">
        <w:rPr>
          <w:rFonts w:ascii="Times New Roman" w:hAnsi="Times New Roman" w:cs="Times New Roman"/>
          <w:sz w:val="28"/>
          <w:szCs w:val="28"/>
        </w:rPr>
        <w:t xml:space="preserve">Плекання національної свідомості, громадянської позиції та поваги до державних святинь розпочиналося з раннього дитинства через систему тематичних занять і свят. Протягом року вихованці закладу активно долучалися до відзначення знакових для держави подій: Дня Соборності України, Дня Державного Герба України, Дня пам’яті Героїв Небесної Сотні та Національного дня молитви. Педагоги успішно провели заходи до Дня рідної мови, де через красу українського слова та поезію Тараса Шевченка виховували у дітей любов до рідної культури. Традиційними елементами виховної роботи стали святкування Дня вишиванки та вшанування української хустки як символу народної душі, що допомогло малятам відчути себе частиною єдиної незламної </w:t>
      </w:r>
      <w:r w:rsidRPr="00B47E17">
        <w:rPr>
          <w:rFonts w:ascii="Times New Roman" w:hAnsi="Times New Roman" w:cs="Times New Roman"/>
          <w:sz w:val="28"/>
          <w:szCs w:val="28"/>
        </w:rPr>
        <w:lastRenderedPageBreak/>
        <w:t>нації. Крім того, у закладі відроджувалися народні звичаї під час обрядового свята Стрітення.</w:t>
      </w:r>
    </w:p>
    <w:p w:rsidR="00B47E17" w:rsidRPr="00B47E17" w:rsidRDefault="00B47E17" w:rsidP="00BF1F4F">
      <w:pPr>
        <w:shd w:val="clear" w:color="auto" w:fill="FFFFFF"/>
        <w:spacing w:before="75" w:after="0" w:line="240" w:lineRule="auto"/>
        <w:ind w:firstLine="225"/>
        <w:jc w:val="both"/>
        <w:rPr>
          <w:rFonts w:ascii="Times New Roman" w:hAnsi="Times New Roman" w:cs="Times New Roman"/>
          <w:sz w:val="28"/>
          <w:szCs w:val="28"/>
        </w:rPr>
      </w:pPr>
      <w:r w:rsidRPr="00B47E17">
        <w:rPr>
          <w:rFonts w:ascii="Times New Roman" w:hAnsi="Times New Roman" w:cs="Times New Roman"/>
          <w:sz w:val="28"/>
          <w:szCs w:val="28"/>
        </w:rPr>
        <w:t>Формування у дошкільників культури безпечної поведінки та вміння діяти в надзвичайних ситуаціях залишається одним із пріоритетних завдань. У закладі проведено комплексні тематичні тижні безпеки дорожнього руху «Увага! Діти на дорозі!», під час яких через ігрову та практичну діяльність діти закріплювали правила поведінки в транспортному середовищі. Належна увага була приділена проведенню цільових розмов та обговорень із питань мінної безпеки, де вихованців навчали алгоритму дій у разі виявлення підозрілих чи вибухонебезпечних предметів. Ключовим підсумковим заходом у цьому напрямі став успішно організований День цивільного захисту, який підвищив практичну готовність як працівників установи, так і здобувачів освіти до чіткого реагування на виклики сьогодення.</w:t>
      </w:r>
    </w:p>
    <w:p w:rsidR="00B47E17" w:rsidRPr="00B47E17" w:rsidRDefault="00B47E17" w:rsidP="00BF1F4F">
      <w:pPr>
        <w:shd w:val="clear" w:color="auto" w:fill="FFFFFF"/>
        <w:spacing w:before="75" w:after="0" w:line="240" w:lineRule="auto"/>
        <w:ind w:firstLine="225"/>
        <w:jc w:val="both"/>
        <w:rPr>
          <w:rFonts w:ascii="Times New Roman" w:hAnsi="Times New Roman" w:cs="Times New Roman"/>
          <w:sz w:val="28"/>
          <w:szCs w:val="28"/>
        </w:rPr>
      </w:pPr>
      <w:r w:rsidRPr="00B47E17">
        <w:rPr>
          <w:rFonts w:ascii="Times New Roman" w:hAnsi="Times New Roman" w:cs="Times New Roman"/>
          <w:sz w:val="28"/>
          <w:szCs w:val="28"/>
        </w:rPr>
        <w:t xml:space="preserve">Екологічне виховання у закладі базувалося на принципах усвідомленого споживання та відповідального ставлення до довкілля. Під час екологічного тижня, приуроченого до Всесвітнього дня Землі, вихователі формували у дітей корисні </w:t>
      </w:r>
      <w:proofErr w:type="spellStart"/>
      <w:r w:rsidRPr="00B47E17">
        <w:rPr>
          <w:rFonts w:ascii="Times New Roman" w:hAnsi="Times New Roman" w:cs="Times New Roman"/>
          <w:sz w:val="28"/>
          <w:szCs w:val="28"/>
        </w:rPr>
        <w:t>екозвички</w:t>
      </w:r>
      <w:proofErr w:type="spellEnd"/>
      <w:r w:rsidRPr="00B47E17">
        <w:rPr>
          <w:rFonts w:ascii="Times New Roman" w:hAnsi="Times New Roman" w:cs="Times New Roman"/>
          <w:sz w:val="28"/>
          <w:szCs w:val="28"/>
        </w:rPr>
        <w:t>: правила сортування відходів, ощадливе ставлення до природних ресурсів та бережливе поводження з рослинним світом. Практичним продовженням цієї роботи став благоустрій закладу в межах загальної акції «За чисте довкілля». Спільними зусиллями колективу було впорядковано прилеглу територію, прибрано подвір'я та оновлено ігрові зони на свіжому повітрі, що дозволило створити ще більш затишне, естетичне та комфортне середовище для вихованців.</w:t>
      </w:r>
    </w:p>
    <w:p w:rsidR="00B47E17" w:rsidRPr="00B47E17" w:rsidRDefault="00B47E17" w:rsidP="00BF1F4F">
      <w:pPr>
        <w:shd w:val="clear" w:color="auto" w:fill="FFFFFF"/>
        <w:spacing w:before="75" w:after="0" w:line="240" w:lineRule="auto"/>
        <w:ind w:firstLine="225"/>
        <w:jc w:val="both"/>
        <w:rPr>
          <w:rFonts w:ascii="Times New Roman" w:hAnsi="Times New Roman" w:cs="Times New Roman"/>
          <w:sz w:val="28"/>
          <w:szCs w:val="28"/>
        </w:rPr>
      </w:pPr>
      <w:r w:rsidRPr="00B47E17">
        <w:rPr>
          <w:rFonts w:ascii="Times New Roman" w:hAnsi="Times New Roman" w:cs="Times New Roman"/>
          <w:sz w:val="28"/>
          <w:szCs w:val="28"/>
        </w:rPr>
        <w:t xml:space="preserve">Управлінська діяльність закладу орієнтована на розбудову «Педагогіки партнерства» та тісну взаємодію з усіма учасниками освітнього процесу. Під керівництвом </w:t>
      </w:r>
      <w:proofErr w:type="spellStart"/>
      <w:r>
        <w:rPr>
          <w:rFonts w:ascii="Times New Roman" w:hAnsi="Times New Roman" w:cs="Times New Roman"/>
          <w:sz w:val="28"/>
          <w:szCs w:val="28"/>
        </w:rPr>
        <w:t>Ватаманюк</w:t>
      </w:r>
      <w:proofErr w:type="spellEnd"/>
      <w:r>
        <w:rPr>
          <w:rFonts w:ascii="Times New Roman" w:hAnsi="Times New Roman" w:cs="Times New Roman"/>
          <w:sz w:val="28"/>
          <w:szCs w:val="28"/>
        </w:rPr>
        <w:t xml:space="preserve"> Лариси Степанівни</w:t>
      </w:r>
      <w:r w:rsidRPr="00B47E17">
        <w:rPr>
          <w:rFonts w:ascii="Times New Roman" w:hAnsi="Times New Roman" w:cs="Times New Roman"/>
          <w:sz w:val="28"/>
          <w:szCs w:val="28"/>
        </w:rPr>
        <w:t xml:space="preserve">, яка очолювала заклад до 1 червня 2026 року спільно з </w:t>
      </w:r>
      <w:r>
        <w:rPr>
          <w:rFonts w:ascii="Times New Roman" w:hAnsi="Times New Roman" w:cs="Times New Roman"/>
          <w:sz w:val="28"/>
          <w:szCs w:val="28"/>
        </w:rPr>
        <w:t>практичним</w:t>
      </w:r>
      <w:r w:rsidR="00581E6B">
        <w:rPr>
          <w:rFonts w:ascii="Times New Roman" w:hAnsi="Times New Roman" w:cs="Times New Roman"/>
          <w:sz w:val="28"/>
          <w:szCs w:val="28"/>
        </w:rPr>
        <w:t xml:space="preserve"> </w:t>
      </w:r>
      <w:r w:rsidRPr="00B47E17">
        <w:rPr>
          <w:rFonts w:ascii="Times New Roman" w:hAnsi="Times New Roman" w:cs="Times New Roman"/>
          <w:sz w:val="28"/>
          <w:szCs w:val="28"/>
        </w:rPr>
        <w:t xml:space="preserve">психологом Лупу Оленою </w:t>
      </w:r>
      <w:r>
        <w:rPr>
          <w:rFonts w:ascii="Times New Roman" w:hAnsi="Times New Roman" w:cs="Times New Roman"/>
          <w:sz w:val="28"/>
          <w:szCs w:val="28"/>
        </w:rPr>
        <w:t xml:space="preserve">Олексіївною </w:t>
      </w:r>
      <w:r w:rsidRPr="00B47E17">
        <w:rPr>
          <w:rFonts w:ascii="Times New Roman" w:hAnsi="Times New Roman" w:cs="Times New Roman"/>
          <w:sz w:val="28"/>
          <w:szCs w:val="28"/>
        </w:rPr>
        <w:t xml:space="preserve">проведено змістовні збори для батьків майбутніх вихованців, де родини ознайомили з установчими документами ЗДО, правами та обов’язками сторін, а також надали фахові рекомендації щодо успішної адаптації дітей до умов садка. Важливим кроком у забезпеченні безперервності освіти та реалізації принципу наступності між дошкільною та початковою ланками стала інтерактивна зустріч випускників старшої групи з четвертокласниками </w:t>
      </w:r>
      <w:proofErr w:type="spellStart"/>
      <w:r>
        <w:rPr>
          <w:rFonts w:ascii="Times New Roman" w:hAnsi="Times New Roman" w:cs="Times New Roman"/>
          <w:sz w:val="28"/>
          <w:szCs w:val="28"/>
        </w:rPr>
        <w:t>Маршинецького</w:t>
      </w:r>
      <w:proofErr w:type="spellEnd"/>
      <w:r>
        <w:rPr>
          <w:rFonts w:ascii="Times New Roman" w:hAnsi="Times New Roman" w:cs="Times New Roman"/>
          <w:sz w:val="28"/>
          <w:szCs w:val="28"/>
        </w:rPr>
        <w:t xml:space="preserve"> </w:t>
      </w:r>
      <w:r w:rsidRPr="00B47E17">
        <w:rPr>
          <w:rFonts w:ascii="Times New Roman" w:hAnsi="Times New Roman" w:cs="Times New Roman"/>
          <w:sz w:val="28"/>
          <w:szCs w:val="28"/>
        </w:rPr>
        <w:t>ліцею, приурочена до Всесвітнього дня читання вголос. Окремою яскравою подією року стало проведення Дня захисту дітей, яке наповнило простір закладу позитивними емоціями, дитячим сміхом та зміцнило віру в щасливе майбутнє підростаючого покоління.</w:t>
      </w:r>
    </w:p>
    <w:p w:rsidR="00C63C1D" w:rsidRPr="00C63C1D" w:rsidRDefault="00C63C1D" w:rsidP="00BF1F4F">
      <w:pPr>
        <w:shd w:val="clear" w:color="auto" w:fill="FFFFFF"/>
        <w:spacing w:before="75" w:after="0" w:line="240" w:lineRule="auto"/>
        <w:ind w:firstLine="225"/>
        <w:jc w:val="both"/>
        <w:rPr>
          <w:rFonts w:ascii="Times New Roman" w:hAnsi="Times New Roman" w:cs="Times New Roman"/>
          <w:sz w:val="28"/>
          <w:szCs w:val="28"/>
        </w:rPr>
      </w:pPr>
      <w:r w:rsidRPr="00C63C1D">
        <w:rPr>
          <w:rFonts w:ascii="Times New Roman" w:hAnsi="Times New Roman" w:cs="Times New Roman"/>
          <w:sz w:val="28"/>
          <w:szCs w:val="28"/>
        </w:rPr>
        <w:t xml:space="preserve">Методична робота в закладі була безпосередньо спрямована на вивчення та розвиток професійної компетентності кожного вихователя, стимулювання їхнього творчого потенціалу, підвищення педагогічної культури та формування навичок самостійного аналізу власної діяльності. У закладі створено належні умови для безперервного підвищення майстерності працівників на принципах доступності, індивідуалізації та диференціації. Інформаційно-методичні ресурси закладу повністю відповідали вимогам змістовності та доступності, </w:t>
      </w:r>
      <w:r w:rsidRPr="00C63C1D">
        <w:rPr>
          <w:rFonts w:ascii="Times New Roman" w:hAnsi="Times New Roman" w:cs="Times New Roman"/>
          <w:sz w:val="28"/>
          <w:szCs w:val="28"/>
        </w:rPr>
        <w:lastRenderedPageBreak/>
        <w:t>задовольняючи потреби педагогів у самоосвіті й професійному самовдосконаленні. Усі матеріали та практичні кейси системно поповнювалися відповідно до пріоритетних завдань, які реалізовувалися колективом ЗДО протягом 2025/2026 навчального року.</w:t>
      </w:r>
    </w:p>
    <w:p w:rsidR="00BF1F4F" w:rsidRPr="00BF1F4F" w:rsidRDefault="00BF1F4F"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b/>
          <w:bCs/>
          <w:iCs/>
          <w:color w:val="000000"/>
          <w:sz w:val="28"/>
          <w:szCs w:val="28"/>
          <w:lang w:eastAsia="uk-UA"/>
        </w:rPr>
        <w:t>V. Аналіз організації освітньої діяльності.</w:t>
      </w:r>
    </w:p>
    <w:p w:rsidR="00BF1F4F" w:rsidRPr="00BF1F4F" w:rsidRDefault="00BF1F4F"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iCs/>
          <w:color w:val="000000"/>
          <w:sz w:val="28"/>
          <w:szCs w:val="28"/>
          <w:lang w:eastAsia="uk-UA"/>
        </w:rPr>
        <w:t xml:space="preserve">Освітній процес в ЗДО будується у відповідності до програмно-методичного забезпечення та представляє єдиний комплекс освітніх компонентів для набуття вихованцями </w:t>
      </w:r>
      <w:proofErr w:type="spellStart"/>
      <w:r w:rsidRPr="00BF1F4F">
        <w:rPr>
          <w:rFonts w:ascii="Times New Roman" w:eastAsia="Times New Roman" w:hAnsi="Times New Roman" w:cs="Times New Roman"/>
          <w:iCs/>
          <w:color w:val="000000"/>
          <w:sz w:val="28"/>
          <w:szCs w:val="28"/>
          <w:lang w:eastAsia="uk-UA"/>
        </w:rPr>
        <w:t>компетентностей</w:t>
      </w:r>
      <w:proofErr w:type="spellEnd"/>
      <w:r w:rsidRPr="00BF1F4F">
        <w:rPr>
          <w:rFonts w:ascii="Times New Roman" w:eastAsia="Times New Roman" w:hAnsi="Times New Roman" w:cs="Times New Roman"/>
          <w:iCs/>
          <w:color w:val="000000"/>
          <w:sz w:val="28"/>
          <w:szCs w:val="28"/>
          <w:lang w:eastAsia="uk-UA"/>
        </w:rPr>
        <w:t>, визначених Базовим компонентом дошкільної освіти, чинними освітніми комплексними програмами, рекомендованими Міністерством освіти і  науки України.</w:t>
      </w:r>
    </w:p>
    <w:p w:rsidR="00BF1F4F" w:rsidRDefault="00BF1F4F" w:rsidP="00BF1F4F">
      <w:pPr>
        <w:shd w:val="clear" w:color="auto" w:fill="FFFFFF"/>
        <w:spacing w:before="75" w:after="0" w:line="240" w:lineRule="auto"/>
        <w:ind w:firstLine="225"/>
        <w:jc w:val="both"/>
        <w:rPr>
          <w:rFonts w:ascii="Times New Roman" w:eastAsia="Times New Roman" w:hAnsi="Times New Roman" w:cs="Times New Roman"/>
          <w:iCs/>
          <w:color w:val="000000"/>
          <w:sz w:val="28"/>
          <w:szCs w:val="28"/>
          <w:lang w:eastAsia="uk-UA"/>
        </w:rPr>
      </w:pPr>
      <w:r w:rsidRPr="00BF1F4F">
        <w:rPr>
          <w:rFonts w:ascii="Times New Roman" w:eastAsia="Times New Roman" w:hAnsi="Times New Roman" w:cs="Times New Roman"/>
          <w:iCs/>
          <w:color w:val="000000"/>
          <w:sz w:val="28"/>
          <w:szCs w:val="28"/>
          <w:lang w:eastAsia="uk-UA"/>
        </w:rPr>
        <w:t>Використовуються навчальні програми, які відповідають </w:t>
      </w:r>
      <w:r w:rsidRPr="00BF1F4F">
        <w:rPr>
          <w:rFonts w:ascii="Times New Roman" w:eastAsia="Times New Roman" w:hAnsi="Times New Roman" w:cs="Times New Roman"/>
          <w:b/>
          <w:bCs/>
          <w:iCs/>
          <w:color w:val="000000"/>
          <w:sz w:val="28"/>
          <w:szCs w:val="28"/>
          <w:lang w:eastAsia="uk-UA"/>
        </w:rPr>
        <w:t>Переліку навчальних видань, рекомендованих Міністерством освіти і науки України для використання в дошкільних навчальних закладах</w:t>
      </w:r>
      <w:r w:rsidRPr="00BF1F4F">
        <w:rPr>
          <w:rFonts w:ascii="Times New Roman" w:eastAsia="Times New Roman" w:hAnsi="Times New Roman" w:cs="Times New Roman"/>
          <w:iCs/>
          <w:color w:val="000000"/>
          <w:sz w:val="28"/>
          <w:szCs w:val="28"/>
          <w:lang w:eastAsia="uk-UA"/>
        </w:rPr>
        <w:t>.  А саме:</w:t>
      </w:r>
    </w:p>
    <w:p w:rsidR="00C63C1D" w:rsidRDefault="00C63C1D" w:rsidP="00BF1F4F">
      <w:pPr>
        <w:shd w:val="clear" w:color="auto" w:fill="FFFFFF"/>
        <w:spacing w:before="75" w:after="0" w:line="240" w:lineRule="auto"/>
        <w:ind w:firstLine="225"/>
        <w:jc w:val="both"/>
        <w:rPr>
          <w:rFonts w:ascii="Times New Roman" w:eastAsia="Times New Roman" w:hAnsi="Times New Roman" w:cs="Times New Roman"/>
          <w:iCs/>
          <w:color w:val="000000"/>
          <w:sz w:val="28"/>
          <w:szCs w:val="28"/>
          <w:lang w:eastAsia="uk-UA"/>
        </w:rPr>
      </w:pPr>
      <w:r>
        <w:rPr>
          <w:rFonts w:ascii="Times New Roman" w:eastAsia="Times New Roman" w:hAnsi="Times New Roman" w:cs="Times New Roman"/>
          <w:iCs/>
          <w:color w:val="000000"/>
          <w:sz w:val="28"/>
          <w:szCs w:val="28"/>
          <w:lang w:eastAsia="uk-UA"/>
        </w:rPr>
        <w:t>Базовий компонент дошкільної освіти</w:t>
      </w:r>
      <w:r w:rsidR="006746E4">
        <w:rPr>
          <w:rFonts w:ascii="Times New Roman" w:eastAsia="Times New Roman" w:hAnsi="Times New Roman" w:cs="Times New Roman"/>
          <w:iCs/>
          <w:color w:val="000000"/>
          <w:sz w:val="28"/>
          <w:szCs w:val="28"/>
          <w:lang w:eastAsia="uk-UA"/>
        </w:rPr>
        <w:t>,</w:t>
      </w:r>
      <w:r>
        <w:rPr>
          <w:rFonts w:ascii="Times New Roman" w:eastAsia="Times New Roman" w:hAnsi="Times New Roman" w:cs="Times New Roman"/>
          <w:iCs/>
          <w:color w:val="000000"/>
          <w:sz w:val="28"/>
          <w:szCs w:val="28"/>
          <w:lang w:eastAsia="uk-UA"/>
        </w:rPr>
        <w:t xml:space="preserve"> автор Наук. Кер </w:t>
      </w:r>
      <w:proofErr w:type="spellStart"/>
      <w:r>
        <w:rPr>
          <w:rFonts w:ascii="Times New Roman" w:eastAsia="Times New Roman" w:hAnsi="Times New Roman" w:cs="Times New Roman"/>
          <w:iCs/>
          <w:color w:val="000000"/>
          <w:sz w:val="28"/>
          <w:szCs w:val="28"/>
          <w:lang w:eastAsia="uk-UA"/>
        </w:rPr>
        <w:t>Піроженко</w:t>
      </w:r>
      <w:proofErr w:type="spellEnd"/>
      <w:r>
        <w:rPr>
          <w:rFonts w:ascii="Times New Roman" w:eastAsia="Times New Roman" w:hAnsi="Times New Roman" w:cs="Times New Roman"/>
          <w:iCs/>
          <w:color w:val="000000"/>
          <w:sz w:val="28"/>
          <w:szCs w:val="28"/>
          <w:lang w:eastAsia="uk-UA"/>
        </w:rPr>
        <w:t xml:space="preserve"> Т.О.(наказ МОН від 12.01.2021, №33)</w:t>
      </w:r>
    </w:p>
    <w:p w:rsidR="00C63C1D" w:rsidRDefault="00C63C1D" w:rsidP="00BF1F4F">
      <w:pPr>
        <w:shd w:val="clear" w:color="auto" w:fill="FFFFFF"/>
        <w:spacing w:before="75" w:after="0" w:line="240" w:lineRule="auto"/>
        <w:ind w:firstLine="225"/>
        <w:jc w:val="both"/>
        <w:rPr>
          <w:rFonts w:ascii="Times New Roman" w:eastAsia="Times New Roman" w:hAnsi="Times New Roman" w:cs="Times New Roman"/>
          <w:iCs/>
          <w:color w:val="000000"/>
          <w:sz w:val="28"/>
          <w:szCs w:val="28"/>
          <w:lang w:eastAsia="uk-UA"/>
        </w:rPr>
      </w:pPr>
      <w:r>
        <w:rPr>
          <w:rFonts w:ascii="Times New Roman" w:eastAsia="Times New Roman" w:hAnsi="Times New Roman" w:cs="Times New Roman"/>
          <w:iCs/>
          <w:color w:val="000000"/>
          <w:sz w:val="28"/>
          <w:szCs w:val="28"/>
          <w:lang w:eastAsia="uk-UA"/>
        </w:rPr>
        <w:t>«Дитина» освітня програма для дітей від 2 до 7 років</w:t>
      </w:r>
      <w:r w:rsidR="006746E4">
        <w:rPr>
          <w:rFonts w:ascii="Times New Roman" w:eastAsia="Times New Roman" w:hAnsi="Times New Roman" w:cs="Times New Roman"/>
          <w:iCs/>
          <w:color w:val="000000"/>
          <w:sz w:val="28"/>
          <w:szCs w:val="28"/>
          <w:lang w:eastAsia="uk-UA"/>
        </w:rPr>
        <w:t xml:space="preserve">, автор </w:t>
      </w:r>
      <w:proofErr w:type="spellStart"/>
      <w:r w:rsidR="006746E4">
        <w:rPr>
          <w:rFonts w:ascii="Times New Roman" w:eastAsia="Times New Roman" w:hAnsi="Times New Roman" w:cs="Times New Roman"/>
          <w:iCs/>
          <w:color w:val="000000"/>
          <w:sz w:val="28"/>
          <w:szCs w:val="28"/>
          <w:lang w:eastAsia="uk-UA"/>
        </w:rPr>
        <w:t>Огневюк</w:t>
      </w:r>
      <w:proofErr w:type="spellEnd"/>
      <w:r w:rsidR="006746E4">
        <w:rPr>
          <w:rFonts w:ascii="Times New Roman" w:eastAsia="Times New Roman" w:hAnsi="Times New Roman" w:cs="Times New Roman"/>
          <w:iCs/>
          <w:color w:val="000000"/>
          <w:sz w:val="28"/>
          <w:szCs w:val="28"/>
          <w:lang w:eastAsia="uk-UA"/>
        </w:rPr>
        <w:t xml:space="preserve"> В.О. (лист МОН від 23.07.2020 №1/11-4960)</w:t>
      </w:r>
    </w:p>
    <w:p w:rsidR="006746E4" w:rsidRDefault="006746E4" w:rsidP="00BF1F4F">
      <w:pPr>
        <w:shd w:val="clear" w:color="auto" w:fill="FFFFFF"/>
        <w:spacing w:before="75" w:after="0" w:line="240" w:lineRule="auto"/>
        <w:ind w:firstLine="225"/>
        <w:jc w:val="both"/>
        <w:rPr>
          <w:rFonts w:ascii="Times New Roman" w:eastAsia="Times New Roman" w:hAnsi="Times New Roman" w:cs="Times New Roman"/>
          <w:iCs/>
          <w:color w:val="000000"/>
          <w:sz w:val="28"/>
          <w:szCs w:val="28"/>
          <w:lang w:eastAsia="uk-UA"/>
        </w:rPr>
      </w:pPr>
      <w:r>
        <w:rPr>
          <w:rFonts w:ascii="Times New Roman" w:eastAsia="Times New Roman" w:hAnsi="Times New Roman" w:cs="Times New Roman"/>
          <w:iCs/>
          <w:color w:val="000000"/>
          <w:sz w:val="28"/>
          <w:szCs w:val="28"/>
          <w:lang w:eastAsia="uk-UA"/>
        </w:rPr>
        <w:t xml:space="preserve">«Україна-моя Батьківщина», автори </w:t>
      </w:r>
      <w:proofErr w:type="spellStart"/>
      <w:r>
        <w:rPr>
          <w:rFonts w:ascii="Times New Roman" w:eastAsia="Times New Roman" w:hAnsi="Times New Roman" w:cs="Times New Roman"/>
          <w:iCs/>
          <w:color w:val="000000"/>
          <w:sz w:val="28"/>
          <w:szCs w:val="28"/>
          <w:lang w:eastAsia="uk-UA"/>
        </w:rPr>
        <w:t>Рейпольська</w:t>
      </w:r>
      <w:proofErr w:type="spellEnd"/>
      <w:r>
        <w:rPr>
          <w:rFonts w:ascii="Times New Roman" w:eastAsia="Times New Roman" w:hAnsi="Times New Roman" w:cs="Times New Roman"/>
          <w:iCs/>
          <w:color w:val="000000"/>
          <w:sz w:val="28"/>
          <w:szCs w:val="28"/>
          <w:lang w:eastAsia="uk-UA"/>
        </w:rPr>
        <w:t xml:space="preserve"> О.Д., Палець Ю.М., </w:t>
      </w:r>
      <w:proofErr w:type="spellStart"/>
      <w:r>
        <w:rPr>
          <w:rFonts w:ascii="Times New Roman" w:eastAsia="Times New Roman" w:hAnsi="Times New Roman" w:cs="Times New Roman"/>
          <w:iCs/>
          <w:color w:val="000000"/>
          <w:sz w:val="28"/>
          <w:szCs w:val="28"/>
          <w:lang w:eastAsia="uk-UA"/>
        </w:rPr>
        <w:t>Кичата</w:t>
      </w:r>
      <w:proofErr w:type="spellEnd"/>
      <w:r>
        <w:rPr>
          <w:rFonts w:ascii="Times New Roman" w:eastAsia="Times New Roman" w:hAnsi="Times New Roman" w:cs="Times New Roman"/>
          <w:iCs/>
          <w:color w:val="000000"/>
          <w:sz w:val="28"/>
          <w:szCs w:val="28"/>
          <w:lang w:eastAsia="uk-UA"/>
        </w:rPr>
        <w:t xml:space="preserve"> І.І. (протокол №3 від 2022)</w:t>
      </w:r>
    </w:p>
    <w:p w:rsidR="006746E4" w:rsidRDefault="006746E4" w:rsidP="00BF1F4F">
      <w:pPr>
        <w:shd w:val="clear" w:color="auto" w:fill="FFFFFF"/>
        <w:spacing w:before="75" w:after="0" w:line="240" w:lineRule="auto"/>
        <w:ind w:firstLine="225"/>
        <w:jc w:val="both"/>
        <w:rPr>
          <w:rFonts w:ascii="Times New Roman" w:eastAsia="Times New Roman" w:hAnsi="Times New Roman" w:cs="Times New Roman"/>
          <w:iCs/>
          <w:color w:val="000000"/>
          <w:sz w:val="28"/>
          <w:szCs w:val="28"/>
          <w:lang w:eastAsia="uk-UA"/>
        </w:rPr>
      </w:pPr>
      <w:r>
        <w:rPr>
          <w:rFonts w:ascii="Times New Roman" w:eastAsia="Times New Roman" w:hAnsi="Times New Roman" w:cs="Times New Roman"/>
          <w:iCs/>
          <w:color w:val="000000"/>
          <w:sz w:val="28"/>
          <w:szCs w:val="28"/>
          <w:lang w:eastAsia="uk-UA"/>
        </w:rPr>
        <w:t>«Творці майбутнього», автори Рома О.Ю., Піскова І.Ю. (протокол №1 від 04.01.2023)</w:t>
      </w:r>
    </w:p>
    <w:p w:rsidR="006746E4" w:rsidRPr="006746E4" w:rsidRDefault="006746E4"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val="ru-RU" w:eastAsia="uk-UA"/>
        </w:rPr>
      </w:pPr>
      <w:r>
        <w:rPr>
          <w:rFonts w:ascii="Times New Roman" w:eastAsia="Times New Roman" w:hAnsi="Times New Roman" w:cs="Times New Roman"/>
          <w:iCs/>
          <w:color w:val="000000"/>
          <w:sz w:val="28"/>
          <w:szCs w:val="28"/>
          <w:lang w:eastAsia="uk-UA"/>
        </w:rPr>
        <w:t xml:space="preserve">«Думай на рівних», авторський колектив </w:t>
      </w:r>
      <w:r>
        <w:rPr>
          <w:rFonts w:ascii="Times New Roman" w:eastAsia="Times New Roman" w:hAnsi="Times New Roman" w:cs="Times New Roman"/>
          <w:iCs/>
          <w:color w:val="000000"/>
          <w:sz w:val="28"/>
          <w:szCs w:val="28"/>
          <w:lang w:val="en-US" w:eastAsia="uk-UA"/>
        </w:rPr>
        <w:t>TTHINK</w:t>
      </w:r>
      <w:r w:rsidRPr="006746E4">
        <w:rPr>
          <w:rFonts w:ascii="Times New Roman" w:eastAsia="Times New Roman" w:hAnsi="Times New Roman" w:cs="Times New Roman"/>
          <w:iCs/>
          <w:color w:val="000000"/>
          <w:sz w:val="28"/>
          <w:szCs w:val="28"/>
          <w:lang w:val="ru-RU" w:eastAsia="uk-UA"/>
        </w:rPr>
        <w:t xml:space="preserve"> </w:t>
      </w:r>
      <w:r>
        <w:rPr>
          <w:rFonts w:ascii="Times New Roman" w:eastAsia="Times New Roman" w:hAnsi="Times New Roman" w:cs="Times New Roman"/>
          <w:iCs/>
          <w:color w:val="000000"/>
          <w:sz w:val="28"/>
          <w:szCs w:val="28"/>
          <w:lang w:val="en-US" w:eastAsia="uk-UA"/>
        </w:rPr>
        <w:t>EQUAL</w:t>
      </w:r>
      <w:r w:rsidRPr="006746E4">
        <w:rPr>
          <w:rFonts w:ascii="Times New Roman" w:eastAsia="Times New Roman" w:hAnsi="Times New Roman" w:cs="Times New Roman"/>
          <w:iCs/>
          <w:color w:val="000000"/>
          <w:sz w:val="28"/>
          <w:szCs w:val="28"/>
          <w:lang w:val="ru-RU" w:eastAsia="uk-UA"/>
        </w:rPr>
        <w:t xml:space="preserve"> (</w:t>
      </w:r>
      <w:r>
        <w:rPr>
          <w:rFonts w:ascii="Times New Roman" w:eastAsia="Times New Roman" w:hAnsi="Times New Roman" w:cs="Times New Roman"/>
          <w:iCs/>
          <w:color w:val="000000"/>
          <w:sz w:val="28"/>
          <w:szCs w:val="28"/>
          <w:lang w:eastAsia="uk-UA"/>
        </w:rPr>
        <w:t>протокол №5 від 30.08.2023</w:t>
      </w:r>
      <w:r w:rsidRPr="006746E4">
        <w:rPr>
          <w:rFonts w:ascii="Times New Roman" w:eastAsia="Times New Roman" w:hAnsi="Times New Roman" w:cs="Times New Roman"/>
          <w:iCs/>
          <w:color w:val="000000"/>
          <w:sz w:val="28"/>
          <w:szCs w:val="28"/>
          <w:lang w:val="ru-RU" w:eastAsia="uk-UA"/>
        </w:rPr>
        <w:t>)</w:t>
      </w:r>
    </w:p>
    <w:p w:rsidR="006746E4" w:rsidRPr="006746E4" w:rsidRDefault="006746E4" w:rsidP="006746E4">
      <w:pPr>
        <w:pStyle w:val="a3"/>
        <w:spacing w:before="0" w:beforeAutospacing="0" w:after="0" w:afterAutospacing="0"/>
        <w:ind w:firstLine="225"/>
        <w:jc w:val="both"/>
        <w:rPr>
          <w:sz w:val="28"/>
          <w:szCs w:val="28"/>
        </w:rPr>
      </w:pPr>
      <w:r w:rsidRPr="006746E4">
        <w:rPr>
          <w:sz w:val="28"/>
          <w:szCs w:val="28"/>
        </w:rPr>
        <w:t>Матеріально-технічна база закладу містить медичний кабінет,  спортивний та ігрові майданчики. Для проведення музичних занять та спортивно-оздоровчої роботи облаштовано багатофункціональну музично-спортивну залу. Інформаційно-методичні матеріали закладу зосереджені та систематизовані в кабінеті директора. Усі приміщення оснащені відповідно до нормативних вимог та використовуються раціонально і за призначенням.</w:t>
      </w:r>
    </w:p>
    <w:p w:rsidR="006746E4" w:rsidRPr="006746E4" w:rsidRDefault="006746E4" w:rsidP="006746E4">
      <w:pPr>
        <w:pStyle w:val="a3"/>
        <w:spacing w:before="0" w:beforeAutospacing="0" w:after="0" w:afterAutospacing="0"/>
        <w:ind w:firstLine="225"/>
        <w:jc w:val="both"/>
        <w:rPr>
          <w:sz w:val="28"/>
          <w:szCs w:val="28"/>
        </w:rPr>
      </w:pPr>
      <w:r w:rsidRPr="006746E4">
        <w:rPr>
          <w:sz w:val="28"/>
          <w:szCs w:val="28"/>
        </w:rPr>
        <w:t>Групові приміщення забезпечені сучасними меблями та ігровим обладнанням, що дозволило створити естетичний та комфортний інтер’єр. Розвивальне середовище організовано з урахуванням інтересів і вікових особливостей дітей. Облаштовуючи осередки, вихователі прагнули зробити їх затишними для перебування дітей, усвідомлюючи важливість простору для становлення особистості. Ігрові осередки в різних вікових групах (молодших та старшій) різняться за своїм змістом і можливостями. Усі іграшки, матеріали та атрибути об’єднані за функціональними ознаками, відповідають різним видам предметно-ігрової діяльності дошкільників, їхнім віковим і ростовим особливостям.</w:t>
      </w:r>
    </w:p>
    <w:p w:rsidR="002C2EF4" w:rsidRPr="002C2EF4" w:rsidRDefault="002C2EF4" w:rsidP="00BF1F4F">
      <w:pPr>
        <w:shd w:val="clear" w:color="auto" w:fill="FFFFFF"/>
        <w:spacing w:before="75" w:after="0" w:line="240" w:lineRule="auto"/>
        <w:ind w:firstLine="225"/>
        <w:jc w:val="both"/>
        <w:rPr>
          <w:rFonts w:ascii="Times New Roman" w:hAnsi="Times New Roman" w:cs="Times New Roman"/>
          <w:sz w:val="28"/>
          <w:szCs w:val="28"/>
        </w:rPr>
      </w:pPr>
      <w:r w:rsidRPr="002C2EF4">
        <w:rPr>
          <w:rFonts w:ascii="Times New Roman" w:hAnsi="Times New Roman" w:cs="Times New Roman"/>
          <w:sz w:val="28"/>
          <w:szCs w:val="28"/>
        </w:rPr>
        <w:t xml:space="preserve">Провідне місце в системі оздоровлення посідають заняття з фізичної культури. Фізкультурно-оздоровча робота щоденно розпочинається з ранкової гімнастики, а базові заходи проводяться в музично-спортивній залі та на спортивному майданчику. У закладі створено належні умови для самостійної рухової активності дітей: раціонально розміщено фізкультурні осередки, наявне </w:t>
      </w:r>
      <w:r w:rsidRPr="002C2EF4">
        <w:rPr>
          <w:rFonts w:ascii="Times New Roman" w:hAnsi="Times New Roman" w:cs="Times New Roman"/>
          <w:sz w:val="28"/>
          <w:szCs w:val="28"/>
        </w:rPr>
        <w:lastRenderedPageBreak/>
        <w:t xml:space="preserve">різноманітне спортивне обладнання та дидактичне наповнення. За сприятливих погодних умов вихованці мають чудову змогу грати у футбол на спортивному полі. Під час занять широко використовуються вправи з різними предметами та з мінливих вихідних положень. Після денного сну обов'язково </w:t>
      </w:r>
      <w:proofErr w:type="spellStart"/>
      <w:r w:rsidRPr="002C2EF4">
        <w:rPr>
          <w:rFonts w:ascii="Times New Roman" w:hAnsi="Times New Roman" w:cs="Times New Roman"/>
          <w:sz w:val="28"/>
          <w:szCs w:val="28"/>
        </w:rPr>
        <w:t>організуються</w:t>
      </w:r>
      <w:proofErr w:type="spellEnd"/>
      <w:r w:rsidRPr="002C2EF4">
        <w:rPr>
          <w:rFonts w:ascii="Times New Roman" w:hAnsi="Times New Roman" w:cs="Times New Roman"/>
          <w:sz w:val="28"/>
          <w:szCs w:val="28"/>
        </w:rPr>
        <w:t xml:space="preserve"> комплекси гігієнічної гімнастики, що включають </w:t>
      </w:r>
      <w:proofErr w:type="spellStart"/>
      <w:r w:rsidRPr="002C2EF4">
        <w:rPr>
          <w:rFonts w:ascii="Times New Roman" w:hAnsi="Times New Roman" w:cs="Times New Roman"/>
          <w:sz w:val="28"/>
          <w:szCs w:val="28"/>
        </w:rPr>
        <w:t>загальнорозвивальні</w:t>
      </w:r>
      <w:proofErr w:type="spellEnd"/>
      <w:r w:rsidRPr="002C2EF4">
        <w:rPr>
          <w:rFonts w:ascii="Times New Roman" w:hAnsi="Times New Roman" w:cs="Times New Roman"/>
          <w:sz w:val="28"/>
          <w:szCs w:val="28"/>
        </w:rPr>
        <w:t xml:space="preserve"> вправи, а також елементи для профілактики плоскостопості й порушень постави. Щомісячно проводяться фізкультурні розваги, спільні свята та «Дні здоров’я».</w:t>
      </w:r>
    </w:p>
    <w:p w:rsidR="00BF1F4F" w:rsidRPr="002C2EF4" w:rsidRDefault="002C2EF4"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2C2EF4">
        <w:rPr>
          <w:rFonts w:ascii="Times New Roman" w:hAnsi="Times New Roman" w:cs="Times New Roman"/>
          <w:sz w:val="28"/>
          <w:szCs w:val="28"/>
        </w:rPr>
        <w:t xml:space="preserve">Одним із найважливіших досягнень у створенні безпечного освітнього середовища є наявність на території закладу власного облаштованого укриття. Його площа та потужність дозволяють одночасно й </w:t>
      </w:r>
      <w:proofErr w:type="spellStart"/>
      <w:r w:rsidRPr="002C2EF4">
        <w:rPr>
          <w:rFonts w:ascii="Times New Roman" w:hAnsi="Times New Roman" w:cs="Times New Roman"/>
          <w:sz w:val="28"/>
          <w:szCs w:val="28"/>
        </w:rPr>
        <w:t>комфортно</w:t>
      </w:r>
      <w:proofErr w:type="spellEnd"/>
      <w:r w:rsidRPr="002C2EF4">
        <w:rPr>
          <w:rFonts w:ascii="Times New Roman" w:hAnsi="Times New Roman" w:cs="Times New Roman"/>
          <w:sz w:val="28"/>
          <w:szCs w:val="28"/>
        </w:rPr>
        <w:t xml:space="preserve"> вмістити всіх вихованців та працівників установи під час повітряної тривоги. В укритті створено належні умови для тривалого перебування: сформовано стабільні запаси питної води та поживних </w:t>
      </w:r>
      <w:proofErr w:type="spellStart"/>
      <w:r w:rsidRPr="002C2EF4">
        <w:rPr>
          <w:rFonts w:ascii="Times New Roman" w:hAnsi="Times New Roman" w:cs="Times New Roman"/>
          <w:sz w:val="28"/>
          <w:szCs w:val="28"/>
        </w:rPr>
        <w:t>снеків</w:t>
      </w:r>
      <w:proofErr w:type="spellEnd"/>
      <w:r w:rsidRPr="002C2EF4">
        <w:rPr>
          <w:rFonts w:ascii="Times New Roman" w:hAnsi="Times New Roman" w:cs="Times New Roman"/>
          <w:sz w:val="28"/>
          <w:szCs w:val="28"/>
        </w:rPr>
        <w:t>. Такий підхід гарантує повну безпеку учасників освітнього процесу та мінімізує вплив стресових факторів на розвиток особистості кожної дитини.</w:t>
      </w:r>
    </w:p>
    <w:p w:rsidR="00BF1F4F" w:rsidRPr="002C2EF4" w:rsidRDefault="002C2EF4" w:rsidP="002C2EF4">
      <w:pPr>
        <w:shd w:val="clear" w:color="auto" w:fill="FFFFFF"/>
        <w:spacing w:after="0" w:line="240" w:lineRule="auto"/>
        <w:ind w:firstLine="227"/>
        <w:jc w:val="both"/>
        <w:rPr>
          <w:rFonts w:ascii="Times New Roman" w:eastAsia="Times New Roman" w:hAnsi="Times New Roman" w:cs="Times New Roman"/>
          <w:color w:val="030303"/>
          <w:sz w:val="28"/>
          <w:szCs w:val="28"/>
          <w:lang w:eastAsia="uk-UA"/>
        </w:rPr>
      </w:pPr>
      <w:r w:rsidRPr="002C2EF4">
        <w:rPr>
          <w:rFonts w:ascii="Times New Roman" w:hAnsi="Times New Roman" w:cs="Times New Roman"/>
          <w:sz w:val="28"/>
          <w:szCs w:val="28"/>
        </w:rPr>
        <w:t>Виходячи з аналізу результатів освітньої та методичної роботи, враховуючи досягнення, визначені перспективи розвитку, а також професійні потреби колективу, методична діяльність у закладі була чітко зорієнтована на реалізацію пріоритетних напрямків роботи установи. Це дозволило підвищити ефективність освітнього процесу та забезпечити планомірний розвиток закладу.</w:t>
      </w:r>
    </w:p>
    <w:p w:rsidR="00BF1F4F" w:rsidRPr="00BF1F4F" w:rsidRDefault="00BF1F4F"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b/>
          <w:bCs/>
          <w:iCs/>
          <w:color w:val="000000"/>
          <w:sz w:val="28"/>
          <w:szCs w:val="28"/>
          <w:lang w:eastAsia="uk-UA"/>
        </w:rPr>
        <w:t>VI. Підготовка дітей старшого дошкільного віку до шкільного навчання.</w:t>
      </w:r>
    </w:p>
    <w:p w:rsidR="002C2EF4" w:rsidRPr="002C2EF4" w:rsidRDefault="002C2EF4" w:rsidP="002C2EF4">
      <w:pPr>
        <w:pStyle w:val="a3"/>
        <w:spacing w:before="0" w:beforeAutospacing="0" w:after="0" w:afterAutospacing="0"/>
        <w:ind w:firstLine="225"/>
        <w:jc w:val="both"/>
        <w:rPr>
          <w:sz w:val="28"/>
          <w:szCs w:val="28"/>
        </w:rPr>
      </w:pPr>
      <w:r w:rsidRPr="002C2EF4">
        <w:rPr>
          <w:sz w:val="28"/>
          <w:szCs w:val="28"/>
        </w:rPr>
        <w:t>Протягом навчального року особлива увага приділялася комплексному підготовчому етапу старших дошкільників до майбутнього шкільного навчання. Ключовими завданнями педагогів виступали активна соціалізація вихованців, турбота про їхній гармонійний фізичний і психічний розвиток, а також формування цілісної особистості. Системна робота в спеціалізованих друкованих зошитах дозволила дітям в адаптованій ігровій формі засвоїти знання про предметний світ, природу й соціум, а також опанувати елементарні математичні уявлення та логічні операції.</w:t>
      </w:r>
    </w:p>
    <w:p w:rsidR="002C2EF4" w:rsidRPr="002C2EF4" w:rsidRDefault="002C2EF4" w:rsidP="002C2EF4">
      <w:pPr>
        <w:pStyle w:val="a3"/>
        <w:spacing w:before="0" w:beforeAutospacing="0" w:after="0" w:afterAutospacing="0"/>
        <w:ind w:firstLine="225"/>
        <w:jc w:val="both"/>
        <w:rPr>
          <w:sz w:val="28"/>
          <w:szCs w:val="28"/>
        </w:rPr>
      </w:pPr>
      <w:r w:rsidRPr="002C2EF4">
        <w:rPr>
          <w:sz w:val="28"/>
          <w:szCs w:val="28"/>
        </w:rPr>
        <w:t xml:space="preserve">Водночас безумовний пріоритет надавався повноцінному проживанню дитиною сьогодення, що переважало над суто академічною підготовкою. Завдяки впровадженню сучасних освітніх технологій та індивідуалізованому підходу до кожного вихованця, наші випускники сформували </w:t>
      </w:r>
      <w:r>
        <w:rPr>
          <w:sz w:val="28"/>
          <w:szCs w:val="28"/>
        </w:rPr>
        <w:t>достатній</w:t>
      </w:r>
      <w:r w:rsidRPr="002C2EF4">
        <w:rPr>
          <w:sz w:val="28"/>
          <w:szCs w:val="28"/>
        </w:rPr>
        <w:t xml:space="preserve"> рівень готовності до подальшого навчання у школі.</w:t>
      </w:r>
    </w:p>
    <w:p w:rsidR="00BF1F4F" w:rsidRPr="00BF1F4F" w:rsidRDefault="00BF1F4F" w:rsidP="006032F3">
      <w:pPr>
        <w:shd w:val="clear" w:color="auto" w:fill="FFFFFF"/>
        <w:spacing w:before="75" w:after="0" w:line="240" w:lineRule="auto"/>
        <w:ind w:firstLine="225"/>
        <w:jc w:val="center"/>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b/>
          <w:bCs/>
          <w:iCs/>
          <w:color w:val="000000"/>
          <w:sz w:val="28"/>
          <w:szCs w:val="28"/>
          <w:lang w:eastAsia="uk-UA"/>
        </w:rPr>
        <w:t xml:space="preserve">VII. </w:t>
      </w:r>
      <w:r w:rsidR="006032F3" w:rsidRPr="006032F3">
        <w:rPr>
          <w:rFonts w:ascii="Times New Roman" w:hAnsi="Times New Roman" w:cs="Times New Roman"/>
          <w:b/>
          <w:sz w:val="28"/>
          <w:szCs w:val="28"/>
        </w:rPr>
        <w:t>Взаємодія з батьківською громадськістю та залучення благодійної допомоги</w:t>
      </w:r>
    </w:p>
    <w:p w:rsidR="006032F3" w:rsidRPr="006032F3" w:rsidRDefault="006032F3" w:rsidP="006032F3">
      <w:pPr>
        <w:pStyle w:val="a3"/>
        <w:spacing w:before="0" w:beforeAutospacing="0" w:after="0" w:afterAutospacing="0"/>
        <w:ind w:firstLine="225"/>
        <w:jc w:val="both"/>
        <w:rPr>
          <w:sz w:val="28"/>
          <w:szCs w:val="28"/>
        </w:rPr>
      </w:pPr>
      <w:r w:rsidRPr="006032F3">
        <w:rPr>
          <w:sz w:val="28"/>
          <w:szCs w:val="28"/>
        </w:rPr>
        <w:t>Сучасний заклад дошкільної освіти не може розвиватися без синергії та тісної співпраці з родинами вихованців. Прийнявши керівництво закладом у червні 2026 року, одним із пріоритетних завдань своєї діяльності я визначила розбудову прозорого, відкритого та дієвого партнерства з батьківською спільнотою.</w:t>
      </w:r>
    </w:p>
    <w:p w:rsidR="006032F3" w:rsidRPr="006032F3" w:rsidRDefault="006032F3" w:rsidP="006032F3">
      <w:pPr>
        <w:pStyle w:val="a3"/>
        <w:spacing w:before="0" w:beforeAutospacing="0" w:after="0" w:afterAutospacing="0"/>
        <w:ind w:firstLine="225"/>
        <w:jc w:val="both"/>
        <w:rPr>
          <w:sz w:val="28"/>
          <w:szCs w:val="28"/>
        </w:rPr>
      </w:pPr>
      <w:r w:rsidRPr="006032F3">
        <w:rPr>
          <w:sz w:val="28"/>
          <w:szCs w:val="28"/>
        </w:rPr>
        <w:t xml:space="preserve">Батьківський колектив нашого закладу демонструє високий рівень свідомості, активну громадянську позицію та висловлює високу готовність підтримувати установу матеріально задля створення максимально комфортних і безпечних умов для своїх дітей. У подальшій роботі взаємодія з батьками щодо залучення </w:t>
      </w:r>
      <w:r w:rsidRPr="006032F3">
        <w:rPr>
          <w:sz w:val="28"/>
          <w:szCs w:val="28"/>
        </w:rPr>
        <w:lastRenderedPageBreak/>
        <w:t>благодійних внесків та допомоги базуватиметься на таких ключових управлінських принципах:</w:t>
      </w:r>
    </w:p>
    <w:p w:rsidR="006032F3" w:rsidRPr="006032F3" w:rsidRDefault="006032F3" w:rsidP="006032F3">
      <w:pPr>
        <w:pStyle w:val="a3"/>
        <w:numPr>
          <w:ilvl w:val="0"/>
          <w:numId w:val="5"/>
        </w:numPr>
        <w:spacing w:before="0" w:beforeAutospacing="0" w:after="0" w:afterAutospacing="0"/>
        <w:jc w:val="both"/>
        <w:rPr>
          <w:sz w:val="28"/>
          <w:szCs w:val="28"/>
        </w:rPr>
      </w:pPr>
      <w:r w:rsidRPr="006032F3">
        <w:rPr>
          <w:b/>
          <w:bCs/>
          <w:sz w:val="28"/>
          <w:szCs w:val="28"/>
        </w:rPr>
        <w:t>Абсолютна добровільність та законність:</w:t>
      </w:r>
      <w:r w:rsidRPr="006032F3">
        <w:rPr>
          <w:sz w:val="28"/>
          <w:szCs w:val="28"/>
        </w:rPr>
        <w:t xml:space="preserve"> Будь-яка фінансова чи матеріальна підтримка закладу з боку родин здійснюється виключно на добровільних засадах, відповідно до чинного законодавства України про благодійну діяльність.</w:t>
      </w:r>
    </w:p>
    <w:p w:rsidR="006032F3" w:rsidRPr="006032F3" w:rsidRDefault="006032F3" w:rsidP="006032F3">
      <w:pPr>
        <w:pStyle w:val="a3"/>
        <w:numPr>
          <w:ilvl w:val="0"/>
          <w:numId w:val="5"/>
        </w:numPr>
        <w:spacing w:before="0" w:beforeAutospacing="0" w:after="0" w:afterAutospacing="0"/>
        <w:jc w:val="both"/>
        <w:rPr>
          <w:sz w:val="28"/>
          <w:szCs w:val="28"/>
        </w:rPr>
      </w:pPr>
      <w:r w:rsidRPr="006032F3">
        <w:rPr>
          <w:b/>
          <w:bCs/>
          <w:sz w:val="28"/>
          <w:szCs w:val="28"/>
        </w:rPr>
        <w:t>Прозорість та публічна підзвітність:</w:t>
      </w:r>
      <w:r w:rsidRPr="006032F3">
        <w:rPr>
          <w:sz w:val="28"/>
          <w:szCs w:val="28"/>
        </w:rPr>
        <w:t xml:space="preserve"> Спільно з батьківським комітетом буде впроваджено систему регулярного інформування про надходження та цільове використання кожної гривні чи матеріальних цінностей (іграшок, меблів, ремонтних матеріалів, засобів гігієни). Звіти публікуватимуться у доступних для батьків інформаційних каналах.</w:t>
      </w:r>
    </w:p>
    <w:p w:rsidR="006032F3" w:rsidRPr="006032F3" w:rsidRDefault="006032F3" w:rsidP="006032F3">
      <w:pPr>
        <w:pStyle w:val="a3"/>
        <w:numPr>
          <w:ilvl w:val="0"/>
          <w:numId w:val="5"/>
        </w:numPr>
        <w:spacing w:before="0" w:beforeAutospacing="0" w:after="0" w:afterAutospacing="0"/>
        <w:jc w:val="both"/>
        <w:rPr>
          <w:sz w:val="28"/>
          <w:szCs w:val="28"/>
        </w:rPr>
      </w:pPr>
      <w:r w:rsidRPr="006032F3">
        <w:rPr>
          <w:b/>
          <w:bCs/>
          <w:sz w:val="28"/>
          <w:szCs w:val="28"/>
        </w:rPr>
        <w:t>Пріоритетність запитів:</w:t>
      </w:r>
      <w:r w:rsidRPr="006032F3">
        <w:rPr>
          <w:sz w:val="28"/>
          <w:szCs w:val="28"/>
        </w:rPr>
        <w:t xml:space="preserve"> Усі благодійні внески та допомога батьків (як-от участь в оформленні розвивального простору груп, придбанні ігрового матеріалу, облаштуванні майданчиків чи поточних ремонтах) спрямовуватимуться на першочергові потреби: безпеку вихованців, покращення побутових умов та оновлення дидактичної бази.</w:t>
      </w:r>
    </w:p>
    <w:p w:rsidR="006032F3" w:rsidRPr="006032F3" w:rsidRDefault="006032F3" w:rsidP="006032F3">
      <w:pPr>
        <w:pStyle w:val="a3"/>
        <w:spacing w:before="0" w:beforeAutospacing="0" w:after="0" w:afterAutospacing="0"/>
        <w:ind w:firstLine="225"/>
        <w:jc w:val="both"/>
        <w:rPr>
          <w:sz w:val="28"/>
          <w:szCs w:val="28"/>
        </w:rPr>
      </w:pPr>
      <w:r w:rsidRPr="006032F3">
        <w:rPr>
          <w:sz w:val="28"/>
          <w:szCs w:val="28"/>
        </w:rPr>
        <w:t xml:space="preserve">Для підтримання постійного зворотного зв’язку, оперативного обговорення нагальних питань та залучення родин до життєдіяльності закладу в умовах воєнного стану ми активно використовуємо сучасні цифрові комунікації (батьківські групи у </w:t>
      </w:r>
      <w:proofErr w:type="spellStart"/>
      <w:r w:rsidRPr="006032F3">
        <w:rPr>
          <w:sz w:val="28"/>
          <w:szCs w:val="28"/>
        </w:rPr>
        <w:t>месенджері</w:t>
      </w:r>
      <w:proofErr w:type="spellEnd"/>
      <w:r w:rsidRPr="006032F3">
        <w:rPr>
          <w:sz w:val="28"/>
          <w:szCs w:val="28"/>
        </w:rPr>
        <w:t xml:space="preserve"> </w:t>
      </w:r>
      <w:proofErr w:type="spellStart"/>
      <w:r w:rsidRPr="006032F3">
        <w:rPr>
          <w:sz w:val="28"/>
          <w:szCs w:val="28"/>
        </w:rPr>
        <w:t>Viber</w:t>
      </w:r>
      <w:proofErr w:type="spellEnd"/>
      <w:r w:rsidRPr="006032F3">
        <w:rPr>
          <w:sz w:val="28"/>
          <w:szCs w:val="28"/>
        </w:rPr>
        <w:t>, індивідуальні онлайн-консультації). Колектив закладу щиро вдячний батькам за розуміння, довіру та готовність інвестувати свої ресурси й працю у щасливе та безпечне дитинство наших малят. Така співпраця є надійним підґрунтям для подальшого розвитку ЗДО.</w:t>
      </w:r>
    </w:p>
    <w:p w:rsidR="00BF1F4F" w:rsidRPr="00BF1F4F" w:rsidRDefault="006032F3"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b/>
          <w:bCs/>
          <w:iCs/>
          <w:color w:val="000000"/>
          <w:sz w:val="28"/>
          <w:szCs w:val="28"/>
          <w:lang w:eastAsia="uk-UA"/>
        </w:rPr>
        <w:t>VII</w:t>
      </w:r>
      <w:r>
        <w:rPr>
          <w:rFonts w:ascii="Times New Roman" w:eastAsia="Times New Roman" w:hAnsi="Times New Roman" w:cs="Times New Roman"/>
          <w:b/>
          <w:bCs/>
          <w:iCs/>
          <w:color w:val="000000"/>
          <w:sz w:val="28"/>
          <w:szCs w:val="28"/>
          <w:lang w:eastAsia="uk-UA"/>
        </w:rPr>
        <w:t>І</w:t>
      </w:r>
      <w:r w:rsidR="00BF1F4F" w:rsidRPr="00BF1F4F">
        <w:rPr>
          <w:rFonts w:ascii="Times New Roman" w:eastAsia="Times New Roman" w:hAnsi="Times New Roman" w:cs="Times New Roman"/>
          <w:b/>
          <w:bCs/>
          <w:iCs/>
          <w:color w:val="000000"/>
          <w:sz w:val="28"/>
          <w:szCs w:val="28"/>
          <w:lang w:eastAsia="uk-UA"/>
        </w:rPr>
        <w:t xml:space="preserve">. Персональний внесок </w:t>
      </w:r>
      <w:r>
        <w:rPr>
          <w:rFonts w:ascii="Times New Roman" w:eastAsia="Times New Roman" w:hAnsi="Times New Roman" w:cs="Times New Roman"/>
          <w:b/>
          <w:bCs/>
          <w:iCs/>
          <w:color w:val="000000"/>
          <w:sz w:val="28"/>
          <w:szCs w:val="28"/>
          <w:lang w:eastAsia="uk-UA"/>
        </w:rPr>
        <w:t>директора</w:t>
      </w:r>
      <w:r w:rsidR="00BF1F4F" w:rsidRPr="00BF1F4F">
        <w:rPr>
          <w:rFonts w:ascii="Times New Roman" w:eastAsia="Times New Roman" w:hAnsi="Times New Roman" w:cs="Times New Roman"/>
          <w:b/>
          <w:bCs/>
          <w:iCs/>
          <w:color w:val="000000"/>
          <w:sz w:val="28"/>
          <w:szCs w:val="28"/>
          <w:lang w:eastAsia="uk-UA"/>
        </w:rPr>
        <w:t xml:space="preserve"> у підвищення рівня  організації освітнього процесу в закладі.</w:t>
      </w:r>
    </w:p>
    <w:p w:rsidR="006032F3" w:rsidRPr="006032F3" w:rsidRDefault="006032F3" w:rsidP="006032F3">
      <w:pPr>
        <w:pStyle w:val="a3"/>
        <w:spacing w:before="0" w:beforeAutospacing="0" w:after="0" w:afterAutospacing="0"/>
        <w:ind w:firstLine="225"/>
        <w:jc w:val="both"/>
        <w:rPr>
          <w:sz w:val="28"/>
          <w:szCs w:val="28"/>
        </w:rPr>
      </w:pPr>
      <w:r w:rsidRPr="006032F3">
        <w:rPr>
          <w:sz w:val="28"/>
          <w:szCs w:val="28"/>
        </w:rPr>
        <w:t>Організація освітнього процесу в закладі спрямована на створення багаторівневої системи умов для поетапного гармонійного розвитку та соціалізації кожної дитини. Для цього залучається повний комплекс матеріально-технічних, програмно-методичних, технологічних та особистісних ресурсів. Наш освітній простір ефективно виконує свої ключові завдання: забезпечує всебічний розвиток дошкільників, охорону й зміцнення їхнього здоров'я, а також враховує індивідуальні особливості та потреби саморозвитку вихованців.</w:t>
      </w:r>
    </w:p>
    <w:p w:rsidR="006032F3" w:rsidRPr="006032F3" w:rsidRDefault="006032F3" w:rsidP="006032F3">
      <w:pPr>
        <w:pStyle w:val="a3"/>
        <w:spacing w:before="0" w:beforeAutospacing="0" w:after="0" w:afterAutospacing="0"/>
        <w:ind w:firstLine="225"/>
        <w:jc w:val="both"/>
        <w:rPr>
          <w:sz w:val="28"/>
          <w:szCs w:val="28"/>
        </w:rPr>
      </w:pPr>
      <w:r w:rsidRPr="006032F3">
        <w:rPr>
          <w:sz w:val="28"/>
          <w:szCs w:val="28"/>
        </w:rPr>
        <w:t>Фундаментом цієї роботи є особистісно орієнтована взаємодія між дитиною та педагогом, яка базується на індивідуальному супроводі та засвоєнні соціокультурного досвіду. Освітнє середовище закладу гармонійно доповнюється розвивальним предметно-просторовим наповненням, яке функціонує як єдиний комплекс взаємопов'язаних, але водночас самостійних тематичних осередків у групах.</w:t>
      </w:r>
    </w:p>
    <w:p w:rsidR="00BF1F4F" w:rsidRPr="00BF1F4F" w:rsidRDefault="00BF1F4F" w:rsidP="006032F3">
      <w:pPr>
        <w:shd w:val="clear" w:color="auto" w:fill="FFFFFF"/>
        <w:spacing w:before="75" w:after="0" w:line="240" w:lineRule="auto"/>
        <w:ind w:firstLine="225"/>
        <w:jc w:val="center"/>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b/>
          <w:bCs/>
          <w:iCs/>
          <w:color w:val="000000"/>
          <w:sz w:val="28"/>
          <w:szCs w:val="28"/>
          <w:lang w:eastAsia="uk-UA"/>
        </w:rPr>
        <w:t xml:space="preserve">Критерії оцінювання якості освітнього середовища в ЗДО </w:t>
      </w:r>
      <w:r w:rsidR="006032F3">
        <w:rPr>
          <w:rFonts w:ascii="Times New Roman" w:eastAsia="Times New Roman" w:hAnsi="Times New Roman" w:cs="Times New Roman"/>
          <w:b/>
          <w:bCs/>
          <w:iCs/>
          <w:color w:val="000000"/>
          <w:sz w:val="28"/>
          <w:szCs w:val="28"/>
          <w:lang w:eastAsia="uk-UA"/>
        </w:rPr>
        <w:t xml:space="preserve">«Дивосвіт» с. </w:t>
      </w:r>
      <w:proofErr w:type="spellStart"/>
      <w:r w:rsidR="006032F3">
        <w:rPr>
          <w:rFonts w:ascii="Times New Roman" w:eastAsia="Times New Roman" w:hAnsi="Times New Roman" w:cs="Times New Roman"/>
          <w:b/>
          <w:bCs/>
          <w:iCs/>
          <w:color w:val="000000"/>
          <w:sz w:val="28"/>
          <w:szCs w:val="28"/>
          <w:lang w:eastAsia="uk-UA"/>
        </w:rPr>
        <w:t>Маршинці</w:t>
      </w:r>
      <w:proofErr w:type="spellEnd"/>
      <w:r w:rsidR="006032F3">
        <w:rPr>
          <w:rFonts w:ascii="Times New Roman" w:eastAsia="Times New Roman" w:hAnsi="Times New Roman" w:cs="Times New Roman"/>
          <w:b/>
          <w:bCs/>
          <w:iCs/>
          <w:color w:val="000000"/>
          <w:sz w:val="28"/>
          <w:szCs w:val="28"/>
          <w:lang w:eastAsia="uk-UA"/>
        </w:rPr>
        <w:t xml:space="preserve"> </w:t>
      </w:r>
      <w:proofErr w:type="spellStart"/>
      <w:r w:rsidR="006032F3">
        <w:rPr>
          <w:rFonts w:ascii="Times New Roman" w:eastAsia="Times New Roman" w:hAnsi="Times New Roman" w:cs="Times New Roman"/>
          <w:b/>
          <w:bCs/>
          <w:iCs/>
          <w:color w:val="000000"/>
          <w:sz w:val="28"/>
          <w:szCs w:val="28"/>
          <w:lang w:eastAsia="uk-UA"/>
        </w:rPr>
        <w:t>Ноовселицької</w:t>
      </w:r>
      <w:proofErr w:type="spellEnd"/>
      <w:r w:rsidR="006032F3">
        <w:rPr>
          <w:rFonts w:ascii="Times New Roman" w:eastAsia="Times New Roman" w:hAnsi="Times New Roman" w:cs="Times New Roman"/>
          <w:b/>
          <w:bCs/>
          <w:iCs/>
          <w:color w:val="000000"/>
          <w:sz w:val="28"/>
          <w:szCs w:val="28"/>
          <w:lang w:eastAsia="uk-UA"/>
        </w:rPr>
        <w:t xml:space="preserve"> міської ради</w:t>
      </w:r>
      <w:r w:rsidRPr="00BF1F4F">
        <w:rPr>
          <w:rFonts w:ascii="Times New Roman" w:eastAsia="Times New Roman" w:hAnsi="Times New Roman" w:cs="Times New Roman"/>
          <w:b/>
          <w:bCs/>
          <w:iCs/>
          <w:color w:val="000000"/>
          <w:sz w:val="28"/>
          <w:szCs w:val="28"/>
          <w:lang w:eastAsia="uk-UA"/>
        </w:rPr>
        <w:t>:</w:t>
      </w:r>
    </w:p>
    <w:p w:rsidR="006032F3" w:rsidRPr="006032F3" w:rsidRDefault="006032F3" w:rsidP="006032F3">
      <w:pPr>
        <w:pStyle w:val="a3"/>
        <w:numPr>
          <w:ilvl w:val="0"/>
          <w:numId w:val="6"/>
        </w:numPr>
        <w:spacing w:before="0" w:beforeAutospacing="0" w:after="0" w:afterAutospacing="0"/>
        <w:jc w:val="both"/>
        <w:rPr>
          <w:sz w:val="28"/>
          <w:szCs w:val="28"/>
        </w:rPr>
      </w:pPr>
      <w:r w:rsidRPr="006032F3">
        <w:rPr>
          <w:b/>
          <w:bCs/>
          <w:sz w:val="28"/>
          <w:szCs w:val="28"/>
        </w:rPr>
        <w:t>Ергономічність педагогічної діяльності:</w:t>
      </w:r>
      <w:r w:rsidRPr="006032F3">
        <w:rPr>
          <w:sz w:val="28"/>
          <w:szCs w:val="28"/>
        </w:rPr>
        <w:t xml:space="preserve"> забезпечення оптимального та раціонального балансу всіх форм життєдіяльності дошкільників. Такий підхід орієнтований на збереження здоров'я вихованців та їхню </w:t>
      </w:r>
      <w:r w:rsidRPr="006032F3">
        <w:rPr>
          <w:sz w:val="28"/>
          <w:szCs w:val="28"/>
        </w:rPr>
        <w:lastRenderedPageBreak/>
        <w:t>відповідність провідним видам діяльності конкретного вікового періоду. Водночас організація освітнього процесу спрямована на збереження внутрішнього ресурсу, фізичних і психічних сил самого педагога, запобігаючи його професійному вигоранню.</w:t>
      </w:r>
    </w:p>
    <w:p w:rsidR="006032F3" w:rsidRPr="006032F3" w:rsidRDefault="006032F3" w:rsidP="006032F3">
      <w:pPr>
        <w:pStyle w:val="a3"/>
        <w:numPr>
          <w:ilvl w:val="0"/>
          <w:numId w:val="6"/>
        </w:numPr>
        <w:spacing w:before="0" w:beforeAutospacing="0" w:after="0" w:afterAutospacing="0"/>
        <w:jc w:val="both"/>
        <w:rPr>
          <w:sz w:val="28"/>
          <w:szCs w:val="28"/>
        </w:rPr>
      </w:pPr>
      <w:r w:rsidRPr="006032F3">
        <w:rPr>
          <w:b/>
          <w:bCs/>
          <w:sz w:val="28"/>
          <w:szCs w:val="28"/>
        </w:rPr>
        <w:t>Технологічність освітнього процесу:</w:t>
      </w:r>
      <w:r w:rsidRPr="006032F3">
        <w:rPr>
          <w:sz w:val="28"/>
          <w:szCs w:val="28"/>
        </w:rPr>
        <w:t xml:space="preserve"> системний підхід до планування та реалізації чітких освітніх цілей. Модель організації діяльності є гнучкою, відтворюваною та придатною для варіативного застосування. Педагоги свідомо обирають методи, форми та засоби розвитку, навчання й виховання, що повністю відповідають актуальним завданням дошкільної освіти.</w:t>
      </w:r>
    </w:p>
    <w:p w:rsidR="006032F3" w:rsidRPr="006032F3" w:rsidRDefault="006032F3" w:rsidP="006032F3">
      <w:pPr>
        <w:pStyle w:val="a3"/>
        <w:numPr>
          <w:ilvl w:val="0"/>
          <w:numId w:val="6"/>
        </w:numPr>
        <w:spacing w:before="0" w:beforeAutospacing="0" w:after="0" w:afterAutospacing="0"/>
        <w:jc w:val="both"/>
        <w:rPr>
          <w:sz w:val="28"/>
          <w:szCs w:val="28"/>
        </w:rPr>
      </w:pPr>
      <w:r w:rsidRPr="006032F3">
        <w:rPr>
          <w:b/>
          <w:bCs/>
          <w:sz w:val="28"/>
          <w:szCs w:val="28"/>
        </w:rPr>
        <w:t>Партнерський характер взаємодії:</w:t>
      </w:r>
      <w:r w:rsidRPr="006032F3">
        <w:rPr>
          <w:sz w:val="28"/>
          <w:szCs w:val="28"/>
        </w:rPr>
        <w:t xml:space="preserve"> побудова комунікації між дорослими та дітьми на засадах гуманізму й рівноправності. Вектор взаємодії базується на ціннісному ставленні до особистості дитини, обов'язковому врахуванні її інтересів, потреб і можливостей під час планування </w:t>
      </w:r>
      <w:proofErr w:type="spellStart"/>
      <w:r w:rsidRPr="006032F3">
        <w:rPr>
          <w:sz w:val="28"/>
          <w:szCs w:val="28"/>
        </w:rPr>
        <w:t>активностей</w:t>
      </w:r>
      <w:proofErr w:type="spellEnd"/>
      <w:r w:rsidRPr="006032F3">
        <w:rPr>
          <w:sz w:val="28"/>
          <w:szCs w:val="28"/>
        </w:rPr>
        <w:t>, а також наданні вихованцям права свідомого вибору.</w:t>
      </w:r>
    </w:p>
    <w:p w:rsidR="006032F3" w:rsidRPr="006032F3" w:rsidRDefault="006032F3" w:rsidP="006032F3">
      <w:pPr>
        <w:spacing w:after="0" w:line="240" w:lineRule="auto"/>
        <w:ind w:firstLine="360"/>
        <w:jc w:val="both"/>
        <w:rPr>
          <w:rFonts w:ascii="Times New Roman" w:eastAsia="Times New Roman" w:hAnsi="Times New Roman" w:cs="Times New Roman"/>
          <w:sz w:val="28"/>
          <w:szCs w:val="28"/>
          <w:lang w:eastAsia="uk-UA"/>
        </w:rPr>
      </w:pPr>
      <w:r w:rsidRPr="006032F3">
        <w:rPr>
          <w:rFonts w:ascii="Times New Roman" w:eastAsia="Times New Roman" w:hAnsi="Times New Roman" w:cs="Times New Roman"/>
          <w:sz w:val="28"/>
          <w:szCs w:val="28"/>
          <w:lang w:eastAsia="uk-UA"/>
        </w:rPr>
        <w:t xml:space="preserve">Наявні напрацювання щодо розбудови внутрішньої системи забезпечення якості освіти виступають базовим інструментарієм менеджменту в ЗДО «Дивосвіт» с. </w:t>
      </w:r>
      <w:proofErr w:type="spellStart"/>
      <w:r w:rsidRPr="006032F3">
        <w:rPr>
          <w:rFonts w:ascii="Times New Roman" w:eastAsia="Times New Roman" w:hAnsi="Times New Roman" w:cs="Times New Roman"/>
          <w:sz w:val="28"/>
          <w:szCs w:val="28"/>
          <w:lang w:eastAsia="uk-UA"/>
        </w:rPr>
        <w:t>Маршинці</w:t>
      </w:r>
      <w:proofErr w:type="spellEnd"/>
      <w:r w:rsidRPr="006032F3">
        <w:rPr>
          <w:rFonts w:ascii="Times New Roman" w:eastAsia="Times New Roman" w:hAnsi="Times New Roman" w:cs="Times New Roman"/>
          <w:sz w:val="28"/>
          <w:szCs w:val="28"/>
          <w:lang w:eastAsia="uk-UA"/>
        </w:rPr>
        <w:t xml:space="preserve"> </w:t>
      </w:r>
      <w:proofErr w:type="spellStart"/>
      <w:r w:rsidRPr="006032F3">
        <w:rPr>
          <w:rFonts w:ascii="Times New Roman" w:eastAsia="Times New Roman" w:hAnsi="Times New Roman" w:cs="Times New Roman"/>
          <w:sz w:val="28"/>
          <w:szCs w:val="28"/>
          <w:lang w:eastAsia="uk-UA"/>
        </w:rPr>
        <w:t>Новоселицької</w:t>
      </w:r>
      <w:proofErr w:type="spellEnd"/>
      <w:r w:rsidRPr="006032F3">
        <w:rPr>
          <w:rFonts w:ascii="Times New Roman" w:eastAsia="Times New Roman" w:hAnsi="Times New Roman" w:cs="Times New Roman"/>
          <w:sz w:val="28"/>
          <w:szCs w:val="28"/>
          <w:lang w:eastAsia="uk-UA"/>
        </w:rPr>
        <w:t xml:space="preserve"> міської ради та чітко висвітлені у відповідному локальному Положенні. Адміністрація закладу приділяє особливу увагу здійсненню внутрішнього контролю за якістю освітньої діяльності. Планування контрольних процедур має системний характер, повністю відповідає річним завданням установи та спрямоване не лише на фіксацію недоліків, а й на глибоке вивчення стану освітнього процесу з метою його подальшого вдосконалення та надання своєчасної методичної підтримки педагогам.</w:t>
      </w:r>
    </w:p>
    <w:p w:rsidR="006032F3" w:rsidRPr="006032F3" w:rsidRDefault="006032F3" w:rsidP="000C66D0">
      <w:pPr>
        <w:spacing w:after="0" w:line="240" w:lineRule="auto"/>
        <w:ind w:firstLine="225"/>
        <w:jc w:val="both"/>
        <w:rPr>
          <w:rFonts w:ascii="Times New Roman" w:eastAsia="Times New Roman" w:hAnsi="Times New Roman" w:cs="Times New Roman"/>
          <w:sz w:val="28"/>
          <w:szCs w:val="28"/>
          <w:lang w:eastAsia="uk-UA"/>
        </w:rPr>
      </w:pPr>
      <w:r w:rsidRPr="006032F3">
        <w:rPr>
          <w:rFonts w:ascii="Times New Roman" w:eastAsia="Times New Roman" w:hAnsi="Times New Roman" w:cs="Times New Roman"/>
          <w:sz w:val="28"/>
          <w:szCs w:val="28"/>
          <w:lang w:eastAsia="uk-UA"/>
        </w:rPr>
        <w:t>Керівництвом закладу здійснюється систематичний моніторинг планування освітньої роботи. Водночас під постійним контролем перебувають питання охорони життя і здоров’я вихованців, організації збалансованого харчування, дотримання санітарно-гігієнічного режиму, правил внутрішнього розпорядку, техніки безпеки, охорони праці, а також збереження майна та зміцнення матеріально-технічної бази. Результати контрольно-аналітичної діяльності регулярно заслуховуються на засіданнях педагогічних рад, адміністративних та виробничих нарадах. За підсумками комплексних і тематичних перевірок оформлюються відповідні довідки, а також видається належна кількість наказів організаційного та виробничого характеру, що забезпечує стабільне правове регулювання діяльності установи.</w:t>
      </w:r>
    </w:p>
    <w:p w:rsidR="00BF1F4F" w:rsidRPr="00BF1F4F" w:rsidRDefault="000C66D0"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b/>
          <w:bCs/>
          <w:iCs/>
          <w:color w:val="000000"/>
          <w:sz w:val="28"/>
          <w:szCs w:val="28"/>
          <w:lang w:eastAsia="uk-UA"/>
        </w:rPr>
        <w:t>I</w:t>
      </w:r>
      <w:r w:rsidR="00BF1F4F" w:rsidRPr="00BF1F4F">
        <w:rPr>
          <w:rFonts w:ascii="Times New Roman" w:eastAsia="Times New Roman" w:hAnsi="Times New Roman" w:cs="Times New Roman"/>
          <w:b/>
          <w:bCs/>
          <w:iCs/>
          <w:color w:val="000000"/>
          <w:sz w:val="28"/>
          <w:szCs w:val="28"/>
          <w:lang w:eastAsia="uk-UA"/>
        </w:rPr>
        <w:t>X. Дотримання вимог охорони дитинства, техніки безпеки, санітарно- гігієнічних та протипожежних норм.</w:t>
      </w:r>
    </w:p>
    <w:p w:rsidR="000C66D0" w:rsidRPr="000C66D0" w:rsidRDefault="000C66D0" w:rsidP="000C66D0">
      <w:pPr>
        <w:pStyle w:val="a3"/>
        <w:spacing w:before="0" w:beforeAutospacing="0" w:after="0" w:afterAutospacing="0"/>
        <w:ind w:firstLine="225"/>
        <w:jc w:val="both"/>
        <w:rPr>
          <w:sz w:val="28"/>
          <w:szCs w:val="28"/>
        </w:rPr>
      </w:pPr>
      <w:r w:rsidRPr="000C66D0">
        <w:rPr>
          <w:sz w:val="28"/>
          <w:szCs w:val="28"/>
        </w:rPr>
        <w:t>Відповідно до Законів України «Про освіту» та «Про дошкільну освіту», заклад забезпечує гарантоване право дитини на охорону здоров’я та здоровий спосіб життя. Діяльність у цьому напрямі реалізується через створення належних умов для безпечного перебування вихованців, систематичну роботу з колективом щодо охорони праці й безпеки життєдіяльності (БЖД), а також інтеграцію питань безпеки в освітній процес.</w:t>
      </w:r>
    </w:p>
    <w:p w:rsidR="000C66D0" w:rsidRPr="000C66D0" w:rsidRDefault="000C66D0" w:rsidP="000C66D0">
      <w:pPr>
        <w:pStyle w:val="a3"/>
        <w:spacing w:before="0" w:beforeAutospacing="0" w:after="0" w:afterAutospacing="0"/>
        <w:ind w:firstLine="225"/>
        <w:jc w:val="both"/>
        <w:rPr>
          <w:sz w:val="28"/>
          <w:szCs w:val="28"/>
        </w:rPr>
      </w:pPr>
      <w:r w:rsidRPr="000C66D0">
        <w:rPr>
          <w:sz w:val="28"/>
          <w:szCs w:val="28"/>
        </w:rPr>
        <w:t xml:space="preserve">На виконання Закону України «Про охорону праці» та Правил пожежної безпеки для навчальних закладів та установ системи освіти України, в установі </w:t>
      </w:r>
      <w:r w:rsidRPr="000C66D0">
        <w:rPr>
          <w:sz w:val="28"/>
          <w:szCs w:val="28"/>
        </w:rPr>
        <w:lastRenderedPageBreak/>
        <w:t>затверджено комплекс заходів, спрямованих на покращення умов праці й безпеку дітей, а також План першочергових заходів щодо забезпечення протипожежного захисту. У закладі розроблено й уведено в дію інструкції з охорони праці за професіями та видами робіт, інструкції з дотримання правил безпеки під час організації освітнього процесу, а також посадові та робочі інструкції для всіх категорій персоналу.</w:t>
      </w:r>
    </w:p>
    <w:p w:rsidR="000C66D0" w:rsidRPr="000C66D0" w:rsidRDefault="000C66D0" w:rsidP="000C66D0">
      <w:pPr>
        <w:pStyle w:val="a3"/>
        <w:spacing w:before="0" w:beforeAutospacing="0" w:after="0" w:afterAutospacing="0"/>
        <w:ind w:firstLine="225"/>
        <w:jc w:val="both"/>
        <w:rPr>
          <w:sz w:val="28"/>
          <w:szCs w:val="28"/>
        </w:rPr>
      </w:pPr>
      <w:r w:rsidRPr="000C66D0">
        <w:rPr>
          <w:sz w:val="28"/>
          <w:szCs w:val="28"/>
        </w:rPr>
        <w:t>Згідно з чинним законодавством, з працівниками систематично проводяться вступні, первинні, повторні та цільові інструктажі з питань охорони праці й пожежної безпеки з обов'язковою реєстрацією у відповідних журналах встановленого зразка. Контроль за дотриманням цих вимог забезпечується регулярним виданням наказів щодо охорони праці та безпеки життєдіяльності працівників і вихованців.</w:t>
      </w:r>
    </w:p>
    <w:p w:rsidR="00BF1F4F" w:rsidRPr="00BF1F4F" w:rsidRDefault="00BF1F4F"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b/>
          <w:bCs/>
          <w:iCs/>
          <w:color w:val="000000"/>
          <w:sz w:val="28"/>
          <w:szCs w:val="28"/>
          <w:lang w:eastAsia="uk-UA"/>
        </w:rPr>
        <w:t>X. Аналіз  медичного обслуговування</w:t>
      </w:r>
    </w:p>
    <w:p w:rsidR="00BF1F4F" w:rsidRPr="00BF1F4F" w:rsidRDefault="00BF1F4F"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iCs/>
          <w:color w:val="000000"/>
          <w:sz w:val="28"/>
          <w:szCs w:val="28"/>
          <w:lang w:eastAsia="uk-UA"/>
        </w:rPr>
        <w:t>В 202</w:t>
      </w:r>
      <w:r w:rsidR="000C66D0">
        <w:rPr>
          <w:rFonts w:ascii="Times New Roman" w:eastAsia="Times New Roman" w:hAnsi="Times New Roman" w:cs="Times New Roman"/>
          <w:iCs/>
          <w:color w:val="000000"/>
          <w:sz w:val="28"/>
          <w:szCs w:val="28"/>
          <w:lang w:eastAsia="uk-UA"/>
        </w:rPr>
        <w:t>5</w:t>
      </w:r>
      <w:r w:rsidRPr="00BF1F4F">
        <w:rPr>
          <w:rFonts w:ascii="Times New Roman" w:eastAsia="Times New Roman" w:hAnsi="Times New Roman" w:cs="Times New Roman"/>
          <w:iCs/>
          <w:color w:val="000000"/>
          <w:sz w:val="28"/>
          <w:szCs w:val="28"/>
          <w:lang w:eastAsia="uk-UA"/>
        </w:rPr>
        <w:t>/202</w:t>
      </w:r>
      <w:r w:rsidR="000C66D0">
        <w:rPr>
          <w:rFonts w:ascii="Times New Roman" w:eastAsia="Times New Roman" w:hAnsi="Times New Roman" w:cs="Times New Roman"/>
          <w:iCs/>
          <w:color w:val="000000"/>
          <w:sz w:val="28"/>
          <w:szCs w:val="28"/>
          <w:lang w:eastAsia="uk-UA"/>
        </w:rPr>
        <w:t>6</w:t>
      </w:r>
      <w:r w:rsidRPr="00BF1F4F">
        <w:rPr>
          <w:rFonts w:ascii="Times New Roman" w:eastAsia="Times New Roman" w:hAnsi="Times New Roman" w:cs="Times New Roman"/>
          <w:iCs/>
          <w:color w:val="000000"/>
          <w:sz w:val="28"/>
          <w:szCs w:val="28"/>
          <w:lang w:eastAsia="uk-UA"/>
        </w:rPr>
        <w:t xml:space="preserve"> навчальному році колектив ЗДО продовжував роботу щодо зміцнення фізичного та психічного здоров’я кожного вихованця. </w:t>
      </w:r>
      <w:proofErr w:type="spellStart"/>
      <w:r w:rsidRPr="00BF1F4F">
        <w:rPr>
          <w:rFonts w:ascii="Times New Roman" w:eastAsia="Times New Roman" w:hAnsi="Times New Roman" w:cs="Times New Roman"/>
          <w:iCs/>
          <w:color w:val="000000"/>
          <w:sz w:val="28"/>
          <w:szCs w:val="28"/>
          <w:lang w:eastAsia="uk-UA"/>
        </w:rPr>
        <w:t>Планомірно</w:t>
      </w:r>
      <w:proofErr w:type="spellEnd"/>
      <w:r w:rsidRPr="00BF1F4F">
        <w:rPr>
          <w:rFonts w:ascii="Times New Roman" w:eastAsia="Times New Roman" w:hAnsi="Times New Roman" w:cs="Times New Roman"/>
          <w:iCs/>
          <w:color w:val="000000"/>
          <w:sz w:val="28"/>
          <w:szCs w:val="28"/>
          <w:lang w:eastAsia="uk-UA"/>
        </w:rPr>
        <w:t xml:space="preserve"> проводилися антропометричні вимірювання дітей: групи раннього віку – 1 раз у місяць, інші групи – 1 раз у квартал. Всі вимірювання фіксувалися в журналі антропометрії та оформлялися листи здоров’я усіх груп закладу дошкільної освіти.  Здійснювався профілактичний огляд дітей вузькими спеціалістами.</w:t>
      </w:r>
    </w:p>
    <w:p w:rsidR="00BF1F4F" w:rsidRPr="00BF1F4F" w:rsidRDefault="00BF1F4F"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iCs/>
          <w:color w:val="000000"/>
          <w:sz w:val="28"/>
          <w:szCs w:val="28"/>
          <w:lang w:eastAsia="uk-UA"/>
        </w:rPr>
        <w:t>Систематично проводиться моніторинг захворюваності дітей в ЗДО.</w:t>
      </w:r>
    </w:p>
    <w:p w:rsidR="00296B19" w:rsidRDefault="00BF1F4F" w:rsidP="00581E6B">
      <w:pPr>
        <w:pStyle w:val="a3"/>
        <w:spacing w:before="0" w:beforeAutospacing="0" w:after="0" w:afterAutospacing="0"/>
        <w:rPr>
          <w:b/>
          <w:bCs/>
          <w:iCs/>
          <w:color w:val="000000"/>
          <w:sz w:val="28"/>
          <w:szCs w:val="28"/>
        </w:rPr>
      </w:pPr>
      <w:r w:rsidRPr="00BF1F4F">
        <w:rPr>
          <w:b/>
          <w:bCs/>
          <w:iCs/>
          <w:color w:val="000000"/>
          <w:sz w:val="28"/>
          <w:szCs w:val="28"/>
        </w:rPr>
        <w:t>XI.</w:t>
      </w:r>
      <w:r w:rsidR="00581E6B" w:rsidRPr="00581E6B">
        <w:rPr>
          <w:b/>
          <w:bCs/>
          <w:sz w:val="27"/>
          <w:szCs w:val="27"/>
        </w:rPr>
        <w:t xml:space="preserve"> </w:t>
      </w:r>
      <w:r w:rsidR="00296B19" w:rsidRPr="00296B19">
        <w:rPr>
          <w:b/>
          <w:sz w:val="28"/>
          <w:szCs w:val="28"/>
        </w:rPr>
        <w:t>Аналіз організації харчування.</w:t>
      </w:r>
    </w:p>
    <w:p w:rsidR="00296B19" w:rsidRPr="000C66D0" w:rsidRDefault="00296B19" w:rsidP="00296B19">
      <w:pPr>
        <w:pStyle w:val="a3"/>
        <w:spacing w:before="0" w:beforeAutospacing="0" w:after="0" w:afterAutospacing="0"/>
        <w:rPr>
          <w:b/>
          <w:sz w:val="28"/>
          <w:szCs w:val="28"/>
        </w:rPr>
      </w:pPr>
      <w:r w:rsidRPr="00296B19">
        <w:rPr>
          <w:b/>
          <w:iCs/>
          <w:sz w:val="28"/>
          <w:szCs w:val="28"/>
        </w:rPr>
        <w:t>«Організація раціонального та безпечного харчування вихованців»</w:t>
      </w:r>
    </w:p>
    <w:p w:rsidR="000C66D0" w:rsidRPr="000C66D0" w:rsidRDefault="000C66D0" w:rsidP="00581E6B">
      <w:pPr>
        <w:spacing w:after="0" w:line="240" w:lineRule="auto"/>
        <w:ind w:firstLine="708"/>
        <w:jc w:val="both"/>
        <w:rPr>
          <w:rFonts w:ascii="Times New Roman" w:eastAsia="Times New Roman" w:hAnsi="Times New Roman" w:cs="Times New Roman"/>
          <w:sz w:val="28"/>
          <w:szCs w:val="28"/>
          <w:lang w:eastAsia="uk-UA"/>
        </w:rPr>
      </w:pPr>
      <w:r w:rsidRPr="000C66D0">
        <w:rPr>
          <w:rFonts w:ascii="Times New Roman" w:eastAsia="Times New Roman" w:hAnsi="Times New Roman" w:cs="Times New Roman"/>
          <w:sz w:val="28"/>
          <w:szCs w:val="28"/>
          <w:lang w:eastAsia="uk-UA"/>
        </w:rPr>
        <w:t>Здоров’я дитини неможливо забезпечити без раціонального харчування. Якісне харчування, що повністю відповідає фізіологічним потребам організму в поживних речовинах та енергії, забезпечує нормальний, гармонійний розвиток дошкільників, підвищує їхню стійкість до несприятливих факторів зовнішнього середовища та сприяє формуванню міцного імунітету.</w:t>
      </w:r>
    </w:p>
    <w:p w:rsidR="000C66D0" w:rsidRPr="000C66D0" w:rsidRDefault="000C66D0" w:rsidP="000C66D0">
      <w:pPr>
        <w:spacing w:after="0" w:line="240" w:lineRule="auto"/>
        <w:ind w:firstLine="708"/>
        <w:jc w:val="both"/>
        <w:rPr>
          <w:rFonts w:ascii="Times New Roman" w:eastAsia="Times New Roman" w:hAnsi="Times New Roman" w:cs="Times New Roman"/>
          <w:sz w:val="28"/>
          <w:szCs w:val="28"/>
          <w:lang w:eastAsia="uk-UA"/>
        </w:rPr>
      </w:pPr>
      <w:r w:rsidRPr="000C66D0">
        <w:rPr>
          <w:rFonts w:ascii="Times New Roman" w:eastAsia="Times New Roman" w:hAnsi="Times New Roman" w:cs="Times New Roman"/>
          <w:sz w:val="28"/>
          <w:szCs w:val="28"/>
          <w:lang w:eastAsia="uk-UA"/>
        </w:rPr>
        <w:t xml:space="preserve">З метою гарантування безпечності харчових продуктів у закладі успішно впроваджено та функціонує Міжнародна система аналізу небезпечних факторів та контролю у критичних точках (HACCP / ХАССП). Робоча група закладу забезпечує поетапний контроль на всіх ланках — від прийому продовольчої сировини комірником до моменту видачі готових страв вихованцям. У межах системи чітко </w:t>
      </w:r>
      <w:proofErr w:type="spellStart"/>
      <w:r w:rsidRPr="000C66D0">
        <w:rPr>
          <w:rFonts w:ascii="Times New Roman" w:eastAsia="Times New Roman" w:hAnsi="Times New Roman" w:cs="Times New Roman"/>
          <w:sz w:val="28"/>
          <w:szCs w:val="28"/>
          <w:lang w:eastAsia="uk-UA"/>
        </w:rPr>
        <w:t>розподілено</w:t>
      </w:r>
      <w:proofErr w:type="spellEnd"/>
      <w:r w:rsidRPr="000C66D0">
        <w:rPr>
          <w:rFonts w:ascii="Times New Roman" w:eastAsia="Times New Roman" w:hAnsi="Times New Roman" w:cs="Times New Roman"/>
          <w:sz w:val="28"/>
          <w:szCs w:val="28"/>
          <w:lang w:eastAsia="uk-UA"/>
        </w:rPr>
        <w:t xml:space="preserve"> обов'язки між членами групи, розроблено програми-передумови для підтримання належних гігієнічних умов та сформовано блок-схеми технологічних процесів.</w:t>
      </w:r>
    </w:p>
    <w:p w:rsidR="000C66D0" w:rsidRPr="000C66D0" w:rsidRDefault="000C66D0" w:rsidP="000C66D0">
      <w:pPr>
        <w:spacing w:after="0" w:line="240" w:lineRule="auto"/>
        <w:ind w:firstLine="708"/>
        <w:jc w:val="both"/>
        <w:rPr>
          <w:rFonts w:ascii="Times New Roman" w:eastAsia="Times New Roman" w:hAnsi="Times New Roman" w:cs="Times New Roman"/>
          <w:sz w:val="28"/>
          <w:szCs w:val="28"/>
          <w:lang w:eastAsia="uk-UA"/>
        </w:rPr>
      </w:pPr>
      <w:r w:rsidRPr="000C66D0">
        <w:rPr>
          <w:rFonts w:ascii="Times New Roman" w:eastAsia="Times New Roman" w:hAnsi="Times New Roman" w:cs="Times New Roman"/>
          <w:b/>
          <w:bCs/>
          <w:sz w:val="28"/>
          <w:szCs w:val="28"/>
          <w:lang w:eastAsia="uk-UA"/>
        </w:rPr>
        <w:t>Нормативно-правова база та формування меню:</w:t>
      </w:r>
      <w:r w:rsidRPr="000C66D0">
        <w:rPr>
          <w:rFonts w:ascii="Times New Roman" w:eastAsia="Times New Roman" w:hAnsi="Times New Roman" w:cs="Times New Roman"/>
          <w:sz w:val="28"/>
          <w:szCs w:val="28"/>
          <w:lang w:eastAsia="uk-UA"/>
        </w:rPr>
        <w:t xml:space="preserve"> Організація харчування в закладі здійснюється відповідно до вимог Постанови Кабінету Міністрів України від 24.03.2021 р. № 305 «Про затвердження норм та Порядку організації харчування у закладах освіти та дитячих закладах оздоровлення та відпочинку» (із змінами).</w:t>
      </w:r>
    </w:p>
    <w:p w:rsidR="000C66D0" w:rsidRPr="000C66D0" w:rsidRDefault="000C66D0" w:rsidP="000C66D0">
      <w:pPr>
        <w:spacing w:after="0" w:line="240" w:lineRule="auto"/>
        <w:ind w:firstLine="708"/>
        <w:jc w:val="both"/>
        <w:rPr>
          <w:rFonts w:ascii="Times New Roman" w:eastAsia="Times New Roman" w:hAnsi="Times New Roman" w:cs="Times New Roman"/>
          <w:sz w:val="28"/>
          <w:szCs w:val="28"/>
          <w:lang w:eastAsia="uk-UA"/>
        </w:rPr>
      </w:pPr>
      <w:r w:rsidRPr="000C66D0">
        <w:rPr>
          <w:rFonts w:ascii="Times New Roman" w:eastAsia="Times New Roman" w:hAnsi="Times New Roman" w:cs="Times New Roman"/>
          <w:sz w:val="28"/>
          <w:szCs w:val="28"/>
          <w:lang w:eastAsia="uk-UA"/>
        </w:rPr>
        <w:t xml:space="preserve">У 2025/2026 навчальному році процес планування раціону зазнав оптимізації: </w:t>
      </w:r>
      <w:r w:rsidRPr="000C66D0">
        <w:rPr>
          <w:rFonts w:ascii="Times New Roman" w:eastAsia="Times New Roman" w:hAnsi="Times New Roman" w:cs="Times New Roman"/>
          <w:bCs/>
          <w:sz w:val="28"/>
          <w:szCs w:val="28"/>
          <w:lang w:eastAsia="uk-UA"/>
        </w:rPr>
        <w:t xml:space="preserve">примірне посезонне меню розробляється Відділом освіти </w:t>
      </w:r>
      <w:proofErr w:type="spellStart"/>
      <w:r w:rsidRPr="000C66D0">
        <w:rPr>
          <w:rFonts w:ascii="Times New Roman" w:eastAsia="Times New Roman" w:hAnsi="Times New Roman" w:cs="Times New Roman"/>
          <w:bCs/>
          <w:sz w:val="28"/>
          <w:szCs w:val="28"/>
          <w:lang w:eastAsia="uk-UA"/>
        </w:rPr>
        <w:t>Новоселицької</w:t>
      </w:r>
      <w:proofErr w:type="spellEnd"/>
      <w:r w:rsidRPr="000C66D0">
        <w:rPr>
          <w:rFonts w:ascii="Times New Roman" w:eastAsia="Times New Roman" w:hAnsi="Times New Roman" w:cs="Times New Roman"/>
          <w:bCs/>
          <w:sz w:val="28"/>
          <w:szCs w:val="28"/>
          <w:lang w:eastAsia="uk-UA"/>
        </w:rPr>
        <w:t xml:space="preserve"> міської ради та затверджується безпосередньо директором </w:t>
      </w:r>
      <w:r w:rsidRPr="000C66D0">
        <w:rPr>
          <w:rFonts w:ascii="Times New Roman" w:eastAsia="Times New Roman" w:hAnsi="Times New Roman" w:cs="Times New Roman"/>
          <w:bCs/>
          <w:sz w:val="28"/>
          <w:szCs w:val="28"/>
          <w:lang w:eastAsia="uk-UA"/>
        </w:rPr>
        <w:lastRenderedPageBreak/>
        <w:t>закладу дошкільної освіти</w:t>
      </w:r>
      <w:r w:rsidRPr="000C66D0">
        <w:rPr>
          <w:rFonts w:ascii="Times New Roman" w:eastAsia="Times New Roman" w:hAnsi="Times New Roman" w:cs="Times New Roman"/>
          <w:sz w:val="28"/>
          <w:szCs w:val="28"/>
          <w:lang w:eastAsia="uk-UA"/>
        </w:rPr>
        <w:t>. На основі цього меню в закладі сформовано картотеку страв, і щодня складається актуальна меню-вимога.</w:t>
      </w:r>
    </w:p>
    <w:p w:rsidR="000C66D0" w:rsidRPr="000C66D0" w:rsidRDefault="000C66D0" w:rsidP="000C66D0">
      <w:pPr>
        <w:spacing w:after="0" w:line="240" w:lineRule="auto"/>
        <w:jc w:val="both"/>
        <w:rPr>
          <w:rFonts w:ascii="Times New Roman" w:eastAsia="Times New Roman" w:hAnsi="Times New Roman" w:cs="Times New Roman"/>
          <w:sz w:val="28"/>
          <w:szCs w:val="28"/>
          <w:lang w:eastAsia="uk-UA"/>
        </w:rPr>
      </w:pPr>
      <w:r w:rsidRPr="000C66D0">
        <w:rPr>
          <w:rFonts w:ascii="Times New Roman" w:eastAsia="Times New Roman" w:hAnsi="Times New Roman" w:cs="Times New Roman"/>
          <w:b/>
          <w:bCs/>
          <w:sz w:val="28"/>
          <w:szCs w:val="28"/>
          <w:lang w:eastAsia="uk-UA"/>
        </w:rPr>
        <w:t>Контроль якості та матеріально-технічне забезпечення:</w:t>
      </w:r>
    </w:p>
    <w:p w:rsidR="000C66D0" w:rsidRPr="000C66D0" w:rsidRDefault="000C66D0" w:rsidP="000C66D0">
      <w:pPr>
        <w:numPr>
          <w:ilvl w:val="0"/>
          <w:numId w:val="9"/>
        </w:numPr>
        <w:spacing w:after="0" w:line="240" w:lineRule="auto"/>
        <w:jc w:val="both"/>
        <w:rPr>
          <w:rFonts w:ascii="Times New Roman" w:eastAsia="Times New Roman" w:hAnsi="Times New Roman" w:cs="Times New Roman"/>
          <w:sz w:val="28"/>
          <w:szCs w:val="28"/>
          <w:lang w:eastAsia="uk-UA"/>
        </w:rPr>
      </w:pPr>
      <w:r w:rsidRPr="000C66D0">
        <w:rPr>
          <w:rFonts w:ascii="Times New Roman" w:eastAsia="Times New Roman" w:hAnsi="Times New Roman" w:cs="Times New Roman"/>
          <w:sz w:val="28"/>
          <w:szCs w:val="28"/>
          <w:lang w:eastAsia="uk-UA"/>
        </w:rPr>
        <w:t>Стан матеріально-техн</w:t>
      </w:r>
      <w:r w:rsidR="00296B19">
        <w:rPr>
          <w:rFonts w:ascii="Times New Roman" w:eastAsia="Times New Roman" w:hAnsi="Times New Roman" w:cs="Times New Roman"/>
          <w:sz w:val="28"/>
          <w:szCs w:val="28"/>
          <w:lang w:eastAsia="uk-UA"/>
        </w:rPr>
        <w:t>і</w:t>
      </w:r>
      <w:r w:rsidRPr="000C66D0">
        <w:rPr>
          <w:rFonts w:ascii="Times New Roman" w:eastAsia="Times New Roman" w:hAnsi="Times New Roman" w:cs="Times New Roman"/>
          <w:sz w:val="28"/>
          <w:szCs w:val="28"/>
          <w:lang w:eastAsia="uk-UA"/>
        </w:rPr>
        <w:t>чного забезпечення харчоблоку та групових приміщень є задовільним і дозволяє суворо дотримуватися санітарно-гігієнічних вимог.</w:t>
      </w:r>
    </w:p>
    <w:p w:rsidR="000C66D0" w:rsidRPr="000C66D0" w:rsidRDefault="000C66D0" w:rsidP="000C66D0">
      <w:pPr>
        <w:numPr>
          <w:ilvl w:val="0"/>
          <w:numId w:val="9"/>
        </w:numPr>
        <w:spacing w:after="0" w:line="240" w:lineRule="auto"/>
        <w:jc w:val="both"/>
        <w:rPr>
          <w:rFonts w:ascii="Times New Roman" w:eastAsia="Times New Roman" w:hAnsi="Times New Roman" w:cs="Times New Roman"/>
          <w:sz w:val="28"/>
          <w:szCs w:val="28"/>
          <w:lang w:eastAsia="uk-UA"/>
        </w:rPr>
      </w:pPr>
      <w:r w:rsidRPr="000C66D0">
        <w:rPr>
          <w:rFonts w:ascii="Times New Roman" w:eastAsia="Times New Roman" w:hAnsi="Times New Roman" w:cs="Times New Roman"/>
          <w:sz w:val="28"/>
          <w:szCs w:val="28"/>
          <w:lang w:eastAsia="uk-UA"/>
        </w:rPr>
        <w:t>Уся продовольча сировина надходить до закладу виключно за наявності супровідних документів, які підтверджують її якість, безпечність та походження (накладні, сертифікати відповідності тощо).</w:t>
      </w:r>
    </w:p>
    <w:p w:rsidR="000C66D0" w:rsidRPr="000C66D0" w:rsidRDefault="000C66D0" w:rsidP="000C66D0">
      <w:pPr>
        <w:numPr>
          <w:ilvl w:val="0"/>
          <w:numId w:val="9"/>
        </w:numPr>
        <w:spacing w:after="0" w:line="240" w:lineRule="auto"/>
        <w:jc w:val="both"/>
        <w:rPr>
          <w:rFonts w:ascii="Times New Roman" w:eastAsia="Times New Roman" w:hAnsi="Times New Roman" w:cs="Times New Roman"/>
          <w:sz w:val="28"/>
          <w:szCs w:val="28"/>
          <w:lang w:eastAsia="uk-UA"/>
        </w:rPr>
      </w:pPr>
      <w:r w:rsidRPr="000C66D0">
        <w:rPr>
          <w:rFonts w:ascii="Times New Roman" w:eastAsia="Times New Roman" w:hAnsi="Times New Roman" w:cs="Times New Roman"/>
          <w:sz w:val="28"/>
          <w:szCs w:val="28"/>
          <w:lang w:eastAsia="uk-UA"/>
        </w:rPr>
        <w:t xml:space="preserve">Постійний контроль за якістю сировини у день надходження та якістю готової продукції щодня здійснює </w:t>
      </w:r>
      <w:proofErr w:type="spellStart"/>
      <w:r w:rsidRPr="000C66D0">
        <w:rPr>
          <w:rFonts w:ascii="Times New Roman" w:eastAsia="Times New Roman" w:hAnsi="Times New Roman" w:cs="Times New Roman"/>
          <w:sz w:val="28"/>
          <w:szCs w:val="28"/>
          <w:lang w:eastAsia="uk-UA"/>
        </w:rPr>
        <w:t>бракеражна</w:t>
      </w:r>
      <w:proofErr w:type="spellEnd"/>
      <w:r w:rsidRPr="000C66D0">
        <w:rPr>
          <w:rFonts w:ascii="Times New Roman" w:eastAsia="Times New Roman" w:hAnsi="Times New Roman" w:cs="Times New Roman"/>
          <w:sz w:val="28"/>
          <w:szCs w:val="28"/>
          <w:lang w:eastAsia="uk-UA"/>
        </w:rPr>
        <w:t xml:space="preserve"> комісія із фіксацією результатів у відповідних журналах.</w:t>
      </w:r>
    </w:p>
    <w:p w:rsidR="000C66D0" w:rsidRPr="000C66D0" w:rsidRDefault="000C66D0" w:rsidP="000C66D0">
      <w:pPr>
        <w:numPr>
          <w:ilvl w:val="0"/>
          <w:numId w:val="9"/>
        </w:numPr>
        <w:spacing w:after="0" w:line="240" w:lineRule="auto"/>
        <w:jc w:val="both"/>
        <w:rPr>
          <w:rFonts w:ascii="Times New Roman" w:eastAsia="Times New Roman" w:hAnsi="Times New Roman" w:cs="Times New Roman"/>
          <w:sz w:val="28"/>
          <w:szCs w:val="28"/>
          <w:lang w:eastAsia="uk-UA"/>
        </w:rPr>
      </w:pPr>
      <w:r w:rsidRPr="000C66D0">
        <w:rPr>
          <w:rFonts w:ascii="Times New Roman" w:eastAsia="Times New Roman" w:hAnsi="Times New Roman" w:cs="Times New Roman"/>
          <w:sz w:val="28"/>
          <w:szCs w:val="28"/>
          <w:lang w:eastAsia="uk-UA"/>
        </w:rPr>
        <w:t>Швидкопсувні продукти зберігаються у належно облаштованому холодильному обладнанні з чітким дотриманням правил товарного сусідства.</w:t>
      </w:r>
    </w:p>
    <w:p w:rsidR="000C66D0" w:rsidRPr="000C66D0" w:rsidRDefault="000C66D0" w:rsidP="000C66D0">
      <w:pPr>
        <w:numPr>
          <w:ilvl w:val="0"/>
          <w:numId w:val="9"/>
        </w:numPr>
        <w:spacing w:after="0" w:line="240" w:lineRule="auto"/>
        <w:jc w:val="both"/>
        <w:rPr>
          <w:rFonts w:ascii="Times New Roman" w:eastAsia="Times New Roman" w:hAnsi="Times New Roman" w:cs="Times New Roman"/>
          <w:sz w:val="28"/>
          <w:szCs w:val="28"/>
          <w:lang w:eastAsia="uk-UA"/>
        </w:rPr>
      </w:pPr>
      <w:r w:rsidRPr="000C66D0">
        <w:rPr>
          <w:rFonts w:ascii="Times New Roman" w:eastAsia="Times New Roman" w:hAnsi="Times New Roman" w:cs="Times New Roman"/>
          <w:sz w:val="28"/>
          <w:szCs w:val="28"/>
          <w:lang w:eastAsia="uk-UA"/>
        </w:rPr>
        <w:t>Видача готових страв у групи проводиться за затвердженим графіком і лише після обов'язкового зняття проби медичною сестрою. За потреби в закладі забезпечується організація дієтичного харчування.</w:t>
      </w:r>
    </w:p>
    <w:p w:rsidR="000C66D0" w:rsidRPr="000C66D0" w:rsidRDefault="000C66D0" w:rsidP="000C66D0">
      <w:pPr>
        <w:spacing w:after="0" w:line="240" w:lineRule="auto"/>
        <w:ind w:firstLine="360"/>
        <w:jc w:val="both"/>
        <w:rPr>
          <w:rFonts w:ascii="Times New Roman" w:eastAsia="Times New Roman" w:hAnsi="Times New Roman" w:cs="Times New Roman"/>
          <w:sz w:val="28"/>
          <w:szCs w:val="28"/>
          <w:lang w:eastAsia="uk-UA"/>
        </w:rPr>
      </w:pPr>
      <w:r w:rsidRPr="000C66D0">
        <w:rPr>
          <w:rFonts w:ascii="Times New Roman" w:eastAsia="Times New Roman" w:hAnsi="Times New Roman" w:cs="Times New Roman"/>
          <w:b/>
          <w:bCs/>
          <w:sz w:val="28"/>
          <w:szCs w:val="28"/>
          <w:lang w:eastAsia="uk-UA"/>
        </w:rPr>
        <w:t>Освітня робота та соціальний захист:</w:t>
      </w:r>
      <w:r w:rsidRPr="000C66D0">
        <w:rPr>
          <w:rFonts w:ascii="Times New Roman" w:eastAsia="Times New Roman" w:hAnsi="Times New Roman" w:cs="Times New Roman"/>
          <w:sz w:val="28"/>
          <w:szCs w:val="28"/>
          <w:lang w:eastAsia="uk-UA"/>
        </w:rPr>
        <w:t xml:space="preserve"> Педагогічний колектив приділяє значну увагу вихованню у дітей культурно-</w:t>
      </w:r>
      <w:proofErr w:type="spellStart"/>
      <w:r w:rsidRPr="000C66D0">
        <w:rPr>
          <w:rFonts w:ascii="Times New Roman" w:eastAsia="Times New Roman" w:hAnsi="Times New Roman" w:cs="Times New Roman"/>
          <w:sz w:val="28"/>
          <w:szCs w:val="28"/>
          <w:lang w:eastAsia="uk-UA"/>
        </w:rPr>
        <w:t>гигієнічних</w:t>
      </w:r>
      <w:proofErr w:type="spellEnd"/>
      <w:r w:rsidRPr="000C66D0">
        <w:rPr>
          <w:rFonts w:ascii="Times New Roman" w:eastAsia="Times New Roman" w:hAnsi="Times New Roman" w:cs="Times New Roman"/>
          <w:sz w:val="28"/>
          <w:szCs w:val="28"/>
          <w:lang w:eastAsia="uk-UA"/>
        </w:rPr>
        <w:t xml:space="preserve"> навичок, культури споживання їжі та столового етикету відповідно до вимог освітньої програми.</w:t>
      </w:r>
    </w:p>
    <w:p w:rsidR="000C66D0" w:rsidRPr="000C66D0" w:rsidRDefault="000C66D0" w:rsidP="000C66D0">
      <w:pPr>
        <w:spacing w:after="0" w:line="240" w:lineRule="auto"/>
        <w:ind w:firstLine="360"/>
        <w:jc w:val="both"/>
        <w:rPr>
          <w:rFonts w:ascii="Times New Roman" w:eastAsia="Times New Roman" w:hAnsi="Times New Roman" w:cs="Times New Roman"/>
          <w:sz w:val="28"/>
          <w:szCs w:val="28"/>
          <w:lang w:eastAsia="uk-UA"/>
        </w:rPr>
      </w:pPr>
      <w:r w:rsidRPr="000C66D0">
        <w:rPr>
          <w:rFonts w:ascii="Times New Roman" w:eastAsia="Times New Roman" w:hAnsi="Times New Roman" w:cs="Times New Roman"/>
          <w:sz w:val="28"/>
          <w:szCs w:val="28"/>
          <w:lang w:eastAsia="uk-UA"/>
        </w:rPr>
        <w:t xml:space="preserve">Протягом </w:t>
      </w:r>
      <w:r w:rsidRPr="000C66D0">
        <w:rPr>
          <w:rFonts w:ascii="Times New Roman" w:eastAsia="Times New Roman" w:hAnsi="Times New Roman" w:cs="Times New Roman"/>
          <w:bCs/>
          <w:sz w:val="28"/>
          <w:szCs w:val="28"/>
          <w:lang w:eastAsia="uk-UA"/>
        </w:rPr>
        <w:t>2025/2026 навчального року</w:t>
      </w:r>
      <w:r w:rsidRPr="000C66D0">
        <w:rPr>
          <w:rFonts w:ascii="Times New Roman" w:eastAsia="Times New Roman" w:hAnsi="Times New Roman" w:cs="Times New Roman"/>
          <w:sz w:val="28"/>
          <w:szCs w:val="28"/>
          <w:lang w:eastAsia="uk-UA"/>
        </w:rPr>
        <w:t xml:space="preserve"> в закладі було повністю забезпечено пільгове харчування для дітей визначених законодавством пільгових категорій.</w:t>
      </w:r>
    </w:p>
    <w:p w:rsidR="000C66D0" w:rsidRPr="000C66D0" w:rsidRDefault="000C66D0" w:rsidP="000C66D0">
      <w:pPr>
        <w:spacing w:after="0" w:line="240" w:lineRule="auto"/>
        <w:ind w:firstLine="225"/>
        <w:jc w:val="both"/>
        <w:rPr>
          <w:rFonts w:ascii="Times New Roman" w:eastAsia="Times New Roman" w:hAnsi="Times New Roman" w:cs="Times New Roman"/>
          <w:sz w:val="28"/>
          <w:szCs w:val="28"/>
          <w:lang w:eastAsia="uk-UA"/>
        </w:rPr>
      </w:pPr>
      <w:r w:rsidRPr="000C66D0">
        <w:rPr>
          <w:rFonts w:ascii="Times New Roman" w:eastAsia="Times New Roman" w:hAnsi="Times New Roman" w:cs="Times New Roman"/>
          <w:sz w:val="28"/>
          <w:szCs w:val="28"/>
          <w:lang w:eastAsia="uk-UA"/>
        </w:rPr>
        <w:t xml:space="preserve">За підсумками перевірок контролюючих органів </w:t>
      </w:r>
      <w:proofErr w:type="spellStart"/>
      <w:r w:rsidRPr="000C66D0">
        <w:rPr>
          <w:rFonts w:ascii="Times New Roman" w:eastAsia="Times New Roman" w:hAnsi="Times New Roman" w:cs="Times New Roman"/>
          <w:sz w:val="28"/>
          <w:szCs w:val="28"/>
          <w:lang w:eastAsia="uk-UA"/>
        </w:rPr>
        <w:t>Держпродспоживслужби</w:t>
      </w:r>
      <w:proofErr w:type="spellEnd"/>
      <w:r w:rsidRPr="000C66D0">
        <w:rPr>
          <w:rFonts w:ascii="Times New Roman" w:eastAsia="Times New Roman" w:hAnsi="Times New Roman" w:cs="Times New Roman"/>
          <w:sz w:val="28"/>
          <w:szCs w:val="28"/>
          <w:lang w:eastAsia="uk-UA"/>
        </w:rPr>
        <w:t xml:space="preserve"> у </w:t>
      </w:r>
      <w:r w:rsidRPr="000C66D0">
        <w:rPr>
          <w:rFonts w:ascii="Times New Roman" w:eastAsia="Times New Roman" w:hAnsi="Times New Roman" w:cs="Times New Roman"/>
          <w:bCs/>
          <w:sz w:val="28"/>
          <w:szCs w:val="28"/>
          <w:lang w:eastAsia="uk-UA"/>
        </w:rPr>
        <w:t>2025/2026 навчальному році</w:t>
      </w:r>
      <w:r w:rsidRPr="000C66D0">
        <w:rPr>
          <w:rFonts w:ascii="Times New Roman" w:eastAsia="Times New Roman" w:hAnsi="Times New Roman" w:cs="Times New Roman"/>
          <w:sz w:val="28"/>
          <w:szCs w:val="28"/>
          <w:lang w:eastAsia="uk-UA"/>
        </w:rPr>
        <w:t xml:space="preserve"> жодних порушень санітарного стану приміщень, харчоблоку чи відхилень в організації харчування вихованців виявлено не було.</w:t>
      </w:r>
    </w:p>
    <w:p w:rsidR="00EE1ACF" w:rsidRPr="00EE1ACF" w:rsidRDefault="00EE1ACF" w:rsidP="00EE1ACF">
      <w:pPr>
        <w:spacing w:after="0" w:line="240" w:lineRule="auto"/>
        <w:jc w:val="both"/>
        <w:outlineLvl w:val="2"/>
        <w:rPr>
          <w:rFonts w:ascii="Times New Roman" w:eastAsia="Times New Roman" w:hAnsi="Times New Roman" w:cs="Times New Roman"/>
          <w:b/>
          <w:bCs/>
          <w:sz w:val="28"/>
          <w:szCs w:val="28"/>
          <w:lang w:eastAsia="uk-UA"/>
        </w:rPr>
      </w:pPr>
      <w:r w:rsidRPr="00EE1ACF">
        <w:rPr>
          <w:rFonts w:ascii="Times New Roman" w:eastAsia="Times New Roman" w:hAnsi="Times New Roman" w:cs="Times New Roman"/>
          <w:b/>
          <w:bCs/>
          <w:sz w:val="27"/>
          <w:szCs w:val="27"/>
          <w:lang w:eastAsia="uk-UA"/>
        </w:rPr>
        <w:t xml:space="preserve">XII. Аналіз заходів щодо зміцнення та модернізації матеріально-технічної </w:t>
      </w:r>
      <w:r w:rsidRPr="00EE1ACF">
        <w:rPr>
          <w:rFonts w:ascii="Times New Roman" w:eastAsia="Times New Roman" w:hAnsi="Times New Roman" w:cs="Times New Roman"/>
          <w:b/>
          <w:bCs/>
          <w:sz w:val="28"/>
          <w:szCs w:val="28"/>
          <w:lang w:eastAsia="uk-UA"/>
        </w:rPr>
        <w:t>бази освітнього процесу</w:t>
      </w:r>
    </w:p>
    <w:p w:rsidR="00EE1ACF" w:rsidRPr="00EE1ACF" w:rsidRDefault="00EE1ACF" w:rsidP="00EE1ACF">
      <w:pPr>
        <w:spacing w:after="0" w:line="240" w:lineRule="auto"/>
        <w:jc w:val="both"/>
        <w:rPr>
          <w:rFonts w:ascii="Times New Roman" w:eastAsia="Times New Roman" w:hAnsi="Times New Roman" w:cs="Times New Roman"/>
          <w:sz w:val="28"/>
          <w:szCs w:val="28"/>
          <w:lang w:eastAsia="uk-UA"/>
        </w:rPr>
      </w:pPr>
      <w:r w:rsidRPr="00EE1ACF">
        <w:rPr>
          <w:rFonts w:ascii="Times New Roman" w:eastAsia="Times New Roman" w:hAnsi="Times New Roman" w:cs="Times New Roman"/>
          <w:sz w:val="28"/>
          <w:szCs w:val="28"/>
          <w:lang w:eastAsia="uk-UA"/>
        </w:rPr>
        <w:t>Фінансова діяльність закладу дошкільної освіти впродовж 2025/2026 навчального року була спрямована на покращення, удосконалення і модернізацію матеріальної бази, створення належних і безпечних умов для здійснення освітнього процесу, а також підтримку стабільної життєдіяльності закладу в умовах воєнного стану.</w:t>
      </w:r>
    </w:p>
    <w:p w:rsidR="00EE1ACF" w:rsidRPr="00EE1ACF" w:rsidRDefault="00EE1ACF" w:rsidP="00EE1ACF">
      <w:pPr>
        <w:spacing w:after="0" w:line="240" w:lineRule="auto"/>
        <w:jc w:val="both"/>
        <w:rPr>
          <w:rFonts w:ascii="Times New Roman" w:eastAsia="Times New Roman" w:hAnsi="Times New Roman" w:cs="Times New Roman"/>
          <w:sz w:val="28"/>
          <w:szCs w:val="28"/>
          <w:lang w:eastAsia="uk-UA"/>
        </w:rPr>
      </w:pPr>
      <w:r w:rsidRPr="00EE1ACF">
        <w:rPr>
          <w:rFonts w:ascii="Times New Roman" w:eastAsia="Times New Roman" w:hAnsi="Times New Roman" w:cs="Times New Roman"/>
          <w:sz w:val="28"/>
          <w:szCs w:val="28"/>
          <w:lang w:eastAsia="uk-UA"/>
        </w:rPr>
        <w:t>Робота здійснювалася на принципах прозорості, поєднання бюджетного фінансування, централізованого забезпечення та залучення благодійної допомоги батьківської громадськості, не забороненої чинним законодавством України.</w:t>
      </w:r>
    </w:p>
    <w:p w:rsidR="00EE1ACF" w:rsidRPr="00EE1ACF" w:rsidRDefault="00EE1ACF" w:rsidP="00EE1ACF">
      <w:pPr>
        <w:spacing w:after="0" w:line="240" w:lineRule="auto"/>
        <w:jc w:val="both"/>
        <w:outlineLvl w:val="3"/>
        <w:rPr>
          <w:rFonts w:ascii="Times New Roman" w:eastAsia="Times New Roman" w:hAnsi="Times New Roman" w:cs="Times New Roman"/>
          <w:b/>
          <w:bCs/>
          <w:sz w:val="28"/>
          <w:szCs w:val="28"/>
          <w:lang w:eastAsia="uk-UA"/>
        </w:rPr>
      </w:pPr>
      <w:r w:rsidRPr="00EE1ACF">
        <w:rPr>
          <w:rFonts w:ascii="Times New Roman" w:eastAsia="Times New Roman" w:hAnsi="Times New Roman" w:cs="Times New Roman"/>
          <w:b/>
          <w:bCs/>
          <w:sz w:val="28"/>
          <w:szCs w:val="28"/>
          <w:lang w:eastAsia="uk-UA"/>
        </w:rPr>
        <w:t xml:space="preserve">1. Співпраця з Відділом освіти </w:t>
      </w:r>
      <w:proofErr w:type="spellStart"/>
      <w:r w:rsidRPr="00EE1ACF">
        <w:rPr>
          <w:rFonts w:ascii="Times New Roman" w:eastAsia="Times New Roman" w:hAnsi="Times New Roman" w:cs="Times New Roman"/>
          <w:b/>
          <w:bCs/>
          <w:sz w:val="28"/>
          <w:szCs w:val="28"/>
          <w:lang w:eastAsia="uk-UA"/>
        </w:rPr>
        <w:t>Новоселицької</w:t>
      </w:r>
      <w:proofErr w:type="spellEnd"/>
      <w:r w:rsidRPr="00EE1ACF">
        <w:rPr>
          <w:rFonts w:ascii="Times New Roman" w:eastAsia="Times New Roman" w:hAnsi="Times New Roman" w:cs="Times New Roman"/>
          <w:b/>
          <w:bCs/>
          <w:sz w:val="28"/>
          <w:szCs w:val="28"/>
          <w:lang w:eastAsia="uk-UA"/>
        </w:rPr>
        <w:t xml:space="preserve"> міської ради та централізоване забезпечення</w:t>
      </w:r>
    </w:p>
    <w:p w:rsidR="00EE1ACF" w:rsidRPr="00EE1ACF" w:rsidRDefault="00EE1ACF" w:rsidP="00EE1ACF">
      <w:pPr>
        <w:spacing w:after="0" w:line="240" w:lineRule="auto"/>
        <w:jc w:val="both"/>
        <w:rPr>
          <w:rFonts w:ascii="Times New Roman" w:eastAsia="Times New Roman" w:hAnsi="Times New Roman" w:cs="Times New Roman"/>
          <w:sz w:val="28"/>
          <w:szCs w:val="28"/>
          <w:lang w:eastAsia="uk-UA"/>
        </w:rPr>
      </w:pPr>
      <w:r w:rsidRPr="00EE1ACF">
        <w:rPr>
          <w:rFonts w:ascii="Times New Roman" w:eastAsia="Times New Roman" w:hAnsi="Times New Roman" w:cs="Times New Roman"/>
          <w:sz w:val="28"/>
          <w:szCs w:val="28"/>
          <w:lang w:eastAsia="uk-UA"/>
        </w:rPr>
        <w:t>Головні зусилля були спрямовані на забезпечення закладу критично важливими ресурсами, підтримку енергетичної стабільності та виконання обов'язкових регламентн</w:t>
      </w:r>
      <w:bookmarkStart w:id="0" w:name="_GoBack"/>
      <w:bookmarkEnd w:id="0"/>
      <w:r w:rsidRPr="00EE1ACF">
        <w:rPr>
          <w:rFonts w:ascii="Times New Roman" w:eastAsia="Times New Roman" w:hAnsi="Times New Roman" w:cs="Times New Roman"/>
          <w:sz w:val="28"/>
          <w:szCs w:val="28"/>
          <w:lang w:eastAsia="uk-UA"/>
        </w:rPr>
        <w:t>их робіт.</w:t>
      </w:r>
    </w:p>
    <w:p w:rsidR="00EE1ACF" w:rsidRPr="00EE1ACF" w:rsidRDefault="00EE1ACF" w:rsidP="00EE1ACF">
      <w:pPr>
        <w:numPr>
          <w:ilvl w:val="0"/>
          <w:numId w:val="23"/>
        </w:numPr>
        <w:spacing w:after="0" w:line="240" w:lineRule="auto"/>
        <w:jc w:val="both"/>
        <w:rPr>
          <w:rFonts w:ascii="Times New Roman" w:eastAsia="Times New Roman" w:hAnsi="Times New Roman" w:cs="Times New Roman"/>
          <w:sz w:val="28"/>
          <w:szCs w:val="28"/>
          <w:lang w:eastAsia="uk-UA"/>
        </w:rPr>
      </w:pPr>
      <w:r w:rsidRPr="00EE1ACF">
        <w:rPr>
          <w:rFonts w:ascii="Times New Roman" w:eastAsia="Times New Roman" w:hAnsi="Times New Roman" w:cs="Times New Roman"/>
          <w:b/>
          <w:bCs/>
          <w:sz w:val="28"/>
          <w:szCs w:val="28"/>
          <w:lang w:eastAsia="uk-UA"/>
        </w:rPr>
        <w:t>Матеріальне забезпечення та енергонезалежність:</w:t>
      </w:r>
      <w:r w:rsidRPr="00EE1ACF">
        <w:rPr>
          <w:rFonts w:ascii="Times New Roman" w:eastAsia="Times New Roman" w:hAnsi="Times New Roman" w:cs="Times New Roman"/>
          <w:sz w:val="28"/>
          <w:szCs w:val="28"/>
          <w:lang w:eastAsia="uk-UA"/>
        </w:rPr>
        <w:t xml:space="preserve"> Особливу увагу приділено безперебійному функціонуванню закладу в умовах нестабільного енергопостачання: Відділ освіти </w:t>
      </w:r>
      <w:proofErr w:type="spellStart"/>
      <w:r w:rsidRPr="00EE1ACF">
        <w:rPr>
          <w:rFonts w:ascii="Times New Roman" w:eastAsia="Times New Roman" w:hAnsi="Times New Roman" w:cs="Times New Roman"/>
          <w:sz w:val="28"/>
          <w:szCs w:val="28"/>
          <w:lang w:eastAsia="uk-UA"/>
        </w:rPr>
        <w:t>Новоселицької</w:t>
      </w:r>
      <w:proofErr w:type="spellEnd"/>
      <w:r w:rsidRPr="00EE1ACF">
        <w:rPr>
          <w:rFonts w:ascii="Times New Roman" w:eastAsia="Times New Roman" w:hAnsi="Times New Roman" w:cs="Times New Roman"/>
          <w:sz w:val="28"/>
          <w:szCs w:val="28"/>
          <w:lang w:eastAsia="uk-UA"/>
        </w:rPr>
        <w:t xml:space="preserve"> міської </w:t>
      </w:r>
      <w:r w:rsidRPr="00EE1ACF">
        <w:rPr>
          <w:rFonts w:ascii="Times New Roman" w:eastAsia="Times New Roman" w:hAnsi="Times New Roman" w:cs="Times New Roman"/>
          <w:sz w:val="28"/>
          <w:szCs w:val="28"/>
          <w:lang w:eastAsia="uk-UA"/>
        </w:rPr>
        <w:lastRenderedPageBreak/>
        <w:t xml:space="preserve">ради </w:t>
      </w:r>
      <w:proofErr w:type="spellStart"/>
      <w:r w:rsidRPr="00EE1ACF">
        <w:rPr>
          <w:rFonts w:ascii="Times New Roman" w:eastAsia="Times New Roman" w:hAnsi="Times New Roman" w:cs="Times New Roman"/>
          <w:sz w:val="28"/>
          <w:szCs w:val="28"/>
          <w:lang w:eastAsia="uk-UA"/>
        </w:rPr>
        <w:t>оперативно</w:t>
      </w:r>
      <w:proofErr w:type="spellEnd"/>
      <w:r w:rsidRPr="00EE1ACF">
        <w:rPr>
          <w:rFonts w:ascii="Times New Roman" w:eastAsia="Times New Roman" w:hAnsi="Times New Roman" w:cs="Times New Roman"/>
          <w:sz w:val="28"/>
          <w:szCs w:val="28"/>
          <w:lang w:eastAsia="uk-UA"/>
        </w:rPr>
        <w:t xml:space="preserve"> та в повному обсязі забезпечував установу бензином для генератора під час тривалих відключень електроенергії.</w:t>
      </w:r>
    </w:p>
    <w:p w:rsidR="00EE1ACF" w:rsidRPr="00EE1ACF" w:rsidRDefault="00EE1ACF" w:rsidP="00EE1ACF">
      <w:pPr>
        <w:numPr>
          <w:ilvl w:val="0"/>
          <w:numId w:val="23"/>
        </w:numPr>
        <w:spacing w:after="0" w:line="240" w:lineRule="auto"/>
        <w:jc w:val="both"/>
        <w:rPr>
          <w:rFonts w:ascii="Times New Roman" w:eastAsia="Times New Roman" w:hAnsi="Times New Roman" w:cs="Times New Roman"/>
          <w:sz w:val="28"/>
          <w:szCs w:val="28"/>
          <w:lang w:eastAsia="uk-UA"/>
        </w:rPr>
      </w:pPr>
      <w:r w:rsidRPr="00EE1ACF">
        <w:rPr>
          <w:rFonts w:ascii="Times New Roman" w:eastAsia="Times New Roman" w:hAnsi="Times New Roman" w:cs="Times New Roman"/>
          <w:b/>
          <w:bCs/>
          <w:sz w:val="28"/>
          <w:szCs w:val="28"/>
          <w:lang w:eastAsia="uk-UA"/>
        </w:rPr>
        <w:t>Санітарно-гігієнічний та медичний супровід:</w:t>
      </w:r>
      <w:r w:rsidRPr="00EE1ACF">
        <w:rPr>
          <w:rFonts w:ascii="Times New Roman" w:eastAsia="Times New Roman" w:hAnsi="Times New Roman" w:cs="Times New Roman"/>
          <w:sz w:val="28"/>
          <w:szCs w:val="28"/>
          <w:lang w:eastAsia="uk-UA"/>
        </w:rPr>
        <w:t xml:space="preserve"> Відповідно до заявок закладу, для дотримання суворих санітарно-гігієнічних норм централізовано видавалися мийні та дезінфікуючі засоби — зокрема, професійний </w:t>
      </w:r>
      <w:proofErr w:type="spellStart"/>
      <w:r w:rsidRPr="00EE1ACF">
        <w:rPr>
          <w:rFonts w:ascii="Times New Roman" w:eastAsia="Times New Roman" w:hAnsi="Times New Roman" w:cs="Times New Roman"/>
          <w:sz w:val="28"/>
          <w:szCs w:val="28"/>
          <w:lang w:eastAsia="uk-UA"/>
        </w:rPr>
        <w:t>деззасіб</w:t>
      </w:r>
      <w:proofErr w:type="spellEnd"/>
      <w:r w:rsidRPr="00EE1ACF">
        <w:rPr>
          <w:rFonts w:ascii="Times New Roman" w:eastAsia="Times New Roman" w:hAnsi="Times New Roman" w:cs="Times New Roman"/>
          <w:sz w:val="28"/>
          <w:szCs w:val="28"/>
          <w:lang w:eastAsia="uk-UA"/>
        </w:rPr>
        <w:t xml:space="preserve"> «</w:t>
      </w:r>
      <w:proofErr w:type="spellStart"/>
      <w:r w:rsidRPr="00EE1ACF">
        <w:rPr>
          <w:rFonts w:ascii="Times New Roman" w:eastAsia="Times New Roman" w:hAnsi="Times New Roman" w:cs="Times New Roman"/>
          <w:sz w:val="28"/>
          <w:szCs w:val="28"/>
          <w:lang w:eastAsia="uk-UA"/>
        </w:rPr>
        <w:t>Бланідас</w:t>
      </w:r>
      <w:proofErr w:type="spellEnd"/>
      <w:r w:rsidRPr="00EE1ACF">
        <w:rPr>
          <w:rFonts w:ascii="Times New Roman" w:eastAsia="Times New Roman" w:hAnsi="Times New Roman" w:cs="Times New Roman"/>
          <w:sz w:val="28"/>
          <w:szCs w:val="28"/>
          <w:lang w:eastAsia="uk-UA"/>
        </w:rPr>
        <w:t>» для якісної щоденної дезінфекції харчоблоку та санвузлів. Також здійснювалося регулярне постачання медикаментів та перев'язувальних матеріалів для оновлення медичного кабінету й аптечок у групах та укритті.</w:t>
      </w:r>
    </w:p>
    <w:p w:rsidR="00EE1ACF" w:rsidRPr="00EE1ACF" w:rsidRDefault="00EE1ACF" w:rsidP="00EE1ACF">
      <w:pPr>
        <w:spacing w:after="0" w:line="240" w:lineRule="auto"/>
        <w:jc w:val="both"/>
        <w:outlineLvl w:val="3"/>
        <w:rPr>
          <w:rFonts w:ascii="Times New Roman" w:eastAsia="Times New Roman" w:hAnsi="Times New Roman" w:cs="Times New Roman"/>
          <w:b/>
          <w:bCs/>
          <w:sz w:val="28"/>
          <w:szCs w:val="28"/>
          <w:lang w:eastAsia="uk-UA"/>
        </w:rPr>
      </w:pPr>
      <w:r w:rsidRPr="00EE1ACF">
        <w:rPr>
          <w:rFonts w:ascii="Times New Roman" w:eastAsia="Times New Roman" w:hAnsi="Times New Roman" w:cs="Times New Roman"/>
          <w:b/>
          <w:bCs/>
          <w:sz w:val="28"/>
          <w:szCs w:val="28"/>
          <w:lang w:eastAsia="uk-UA"/>
        </w:rPr>
        <w:t>2. Обов'язкові послуги, метрологія та технічні роботи за рахунок бюджетних коштів</w:t>
      </w:r>
    </w:p>
    <w:p w:rsidR="00EE1ACF" w:rsidRPr="00EE1ACF" w:rsidRDefault="00EE1ACF" w:rsidP="00EE1ACF">
      <w:pPr>
        <w:spacing w:after="0" w:line="240" w:lineRule="auto"/>
        <w:jc w:val="both"/>
        <w:rPr>
          <w:rFonts w:ascii="Times New Roman" w:eastAsia="Times New Roman" w:hAnsi="Times New Roman" w:cs="Times New Roman"/>
          <w:sz w:val="28"/>
          <w:szCs w:val="28"/>
          <w:lang w:eastAsia="uk-UA"/>
        </w:rPr>
      </w:pPr>
      <w:r w:rsidRPr="00EE1ACF">
        <w:rPr>
          <w:rFonts w:ascii="Times New Roman" w:eastAsia="Times New Roman" w:hAnsi="Times New Roman" w:cs="Times New Roman"/>
          <w:sz w:val="28"/>
          <w:szCs w:val="28"/>
          <w:lang w:eastAsia="uk-UA"/>
        </w:rPr>
        <w:t>Для безпечної та безаварійної експлуатації газового господарства закладу за рахунок бюджету забезпечено проведення обов'язкових регламентних робіт, а саме:</w:t>
      </w:r>
    </w:p>
    <w:p w:rsidR="00EE1ACF" w:rsidRPr="00EE1ACF" w:rsidRDefault="00EE1ACF" w:rsidP="00EE1ACF">
      <w:pPr>
        <w:numPr>
          <w:ilvl w:val="0"/>
          <w:numId w:val="24"/>
        </w:numPr>
        <w:spacing w:after="0" w:line="240" w:lineRule="auto"/>
        <w:jc w:val="both"/>
        <w:rPr>
          <w:rFonts w:ascii="Times New Roman" w:eastAsia="Times New Roman" w:hAnsi="Times New Roman" w:cs="Times New Roman"/>
          <w:sz w:val="28"/>
          <w:szCs w:val="28"/>
          <w:lang w:eastAsia="uk-UA"/>
        </w:rPr>
      </w:pPr>
      <w:r w:rsidRPr="00EE1ACF">
        <w:rPr>
          <w:rFonts w:ascii="Times New Roman" w:eastAsia="Times New Roman" w:hAnsi="Times New Roman" w:cs="Times New Roman"/>
          <w:sz w:val="28"/>
          <w:szCs w:val="28"/>
          <w:lang w:eastAsia="uk-UA"/>
        </w:rPr>
        <w:t>державну повірку та перевірку комерційного газового лічильника;</w:t>
      </w:r>
    </w:p>
    <w:p w:rsidR="00EE1ACF" w:rsidRPr="00EE1ACF" w:rsidRDefault="00EE1ACF" w:rsidP="00EE1ACF">
      <w:pPr>
        <w:numPr>
          <w:ilvl w:val="0"/>
          <w:numId w:val="24"/>
        </w:numPr>
        <w:spacing w:after="0" w:line="240" w:lineRule="auto"/>
        <w:jc w:val="both"/>
        <w:rPr>
          <w:rFonts w:ascii="Times New Roman" w:eastAsia="Times New Roman" w:hAnsi="Times New Roman" w:cs="Times New Roman"/>
          <w:sz w:val="28"/>
          <w:szCs w:val="28"/>
          <w:lang w:eastAsia="uk-UA"/>
        </w:rPr>
      </w:pPr>
      <w:r w:rsidRPr="00EE1ACF">
        <w:rPr>
          <w:rFonts w:ascii="Times New Roman" w:eastAsia="Times New Roman" w:hAnsi="Times New Roman" w:cs="Times New Roman"/>
          <w:sz w:val="28"/>
          <w:szCs w:val="28"/>
          <w:lang w:eastAsia="uk-UA"/>
        </w:rPr>
        <w:t>тестування та перевірку сигналізатора газу (для контролю загазованості приміщень);</w:t>
      </w:r>
    </w:p>
    <w:p w:rsidR="00EE1ACF" w:rsidRPr="00EE1ACF" w:rsidRDefault="00EE1ACF" w:rsidP="00EE1ACF">
      <w:pPr>
        <w:numPr>
          <w:ilvl w:val="0"/>
          <w:numId w:val="24"/>
        </w:numPr>
        <w:spacing w:after="0" w:line="240" w:lineRule="auto"/>
        <w:jc w:val="both"/>
        <w:rPr>
          <w:rFonts w:ascii="Times New Roman" w:eastAsia="Times New Roman" w:hAnsi="Times New Roman" w:cs="Times New Roman"/>
          <w:sz w:val="28"/>
          <w:szCs w:val="28"/>
          <w:lang w:eastAsia="uk-UA"/>
        </w:rPr>
      </w:pPr>
      <w:r w:rsidRPr="00EE1ACF">
        <w:rPr>
          <w:rFonts w:ascii="Times New Roman" w:eastAsia="Times New Roman" w:hAnsi="Times New Roman" w:cs="Times New Roman"/>
          <w:sz w:val="28"/>
          <w:szCs w:val="28"/>
          <w:lang w:eastAsia="uk-UA"/>
        </w:rPr>
        <w:t>перевірку та налаштування електронного коректора об'єму газу.</w:t>
      </w:r>
    </w:p>
    <w:p w:rsidR="00EE1ACF" w:rsidRPr="00EE1ACF" w:rsidRDefault="00EE1ACF" w:rsidP="00EE1ACF">
      <w:pPr>
        <w:spacing w:after="0" w:line="240" w:lineRule="auto"/>
        <w:jc w:val="both"/>
        <w:outlineLvl w:val="3"/>
        <w:rPr>
          <w:rFonts w:ascii="Times New Roman" w:eastAsia="Times New Roman" w:hAnsi="Times New Roman" w:cs="Times New Roman"/>
          <w:b/>
          <w:bCs/>
          <w:sz w:val="28"/>
          <w:szCs w:val="28"/>
          <w:lang w:eastAsia="uk-UA"/>
        </w:rPr>
      </w:pPr>
      <w:r w:rsidRPr="00EE1ACF">
        <w:rPr>
          <w:rFonts w:ascii="Times New Roman" w:eastAsia="Times New Roman" w:hAnsi="Times New Roman" w:cs="Times New Roman"/>
          <w:b/>
          <w:bCs/>
          <w:sz w:val="28"/>
          <w:szCs w:val="28"/>
          <w:lang w:eastAsia="uk-UA"/>
        </w:rPr>
        <w:t>3. Благодійна допомога та партнерство з батьківським колективом</w:t>
      </w:r>
    </w:p>
    <w:p w:rsidR="00EE1ACF" w:rsidRPr="00EE1ACF" w:rsidRDefault="00EE1ACF" w:rsidP="00EE1ACF">
      <w:pPr>
        <w:spacing w:after="0" w:line="240" w:lineRule="auto"/>
        <w:jc w:val="both"/>
        <w:rPr>
          <w:rFonts w:ascii="Times New Roman" w:eastAsia="Times New Roman" w:hAnsi="Times New Roman" w:cs="Times New Roman"/>
          <w:sz w:val="28"/>
          <w:szCs w:val="28"/>
          <w:lang w:eastAsia="uk-UA"/>
        </w:rPr>
      </w:pPr>
      <w:r w:rsidRPr="00EE1ACF">
        <w:rPr>
          <w:rFonts w:ascii="Times New Roman" w:eastAsia="Times New Roman" w:hAnsi="Times New Roman" w:cs="Times New Roman"/>
          <w:sz w:val="28"/>
          <w:szCs w:val="28"/>
          <w:lang w:eastAsia="uk-UA"/>
        </w:rPr>
        <w:t>Адміністрація закладу висловлює щиру вдячність батьківському активу за взаєморозуміння та підтримку установи у питаннях, які потребували оперативного реагування. Завдяки добровільній благодійній допомозі (у вигляді матеріальних цінностей та виконання робіт) вдалося підтримати належний стан закладу, а саме:</w:t>
      </w:r>
    </w:p>
    <w:p w:rsidR="00EE1ACF" w:rsidRPr="00EE1ACF" w:rsidRDefault="00EE1ACF" w:rsidP="00EE1ACF">
      <w:pPr>
        <w:numPr>
          <w:ilvl w:val="0"/>
          <w:numId w:val="25"/>
        </w:numPr>
        <w:spacing w:after="0" w:line="240" w:lineRule="auto"/>
        <w:jc w:val="both"/>
        <w:rPr>
          <w:rFonts w:ascii="Times New Roman" w:eastAsia="Times New Roman" w:hAnsi="Times New Roman" w:cs="Times New Roman"/>
          <w:sz w:val="28"/>
          <w:szCs w:val="28"/>
          <w:lang w:eastAsia="uk-UA"/>
        </w:rPr>
      </w:pPr>
      <w:r w:rsidRPr="00EE1ACF">
        <w:rPr>
          <w:rFonts w:ascii="Times New Roman" w:eastAsia="Times New Roman" w:hAnsi="Times New Roman" w:cs="Times New Roman"/>
          <w:sz w:val="28"/>
          <w:szCs w:val="28"/>
          <w:lang w:eastAsia="uk-UA"/>
        </w:rPr>
        <w:t>для створення святкової атмосфери та належного оформлення дитячих свят у музичній залі було придбано дві тематичні шторки (до новорічних свят та до Дня матері);</w:t>
      </w:r>
    </w:p>
    <w:p w:rsidR="00EE1ACF" w:rsidRPr="00EE1ACF" w:rsidRDefault="00EE1ACF" w:rsidP="00EE1ACF">
      <w:pPr>
        <w:numPr>
          <w:ilvl w:val="0"/>
          <w:numId w:val="25"/>
        </w:numPr>
        <w:spacing w:after="0" w:line="240" w:lineRule="auto"/>
        <w:jc w:val="both"/>
        <w:rPr>
          <w:rFonts w:ascii="Times New Roman" w:eastAsia="Times New Roman" w:hAnsi="Times New Roman" w:cs="Times New Roman"/>
          <w:sz w:val="28"/>
          <w:szCs w:val="28"/>
          <w:lang w:eastAsia="uk-UA"/>
        </w:rPr>
      </w:pPr>
      <w:r w:rsidRPr="00EE1ACF">
        <w:rPr>
          <w:rFonts w:ascii="Times New Roman" w:eastAsia="Times New Roman" w:hAnsi="Times New Roman" w:cs="Times New Roman"/>
          <w:sz w:val="28"/>
          <w:szCs w:val="28"/>
          <w:lang w:eastAsia="uk-UA"/>
        </w:rPr>
        <w:t>здійснено поточний ремонт холодильника та газового котла;</w:t>
      </w:r>
    </w:p>
    <w:p w:rsidR="00EE1ACF" w:rsidRPr="00EE1ACF" w:rsidRDefault="00EE1ACF" w:rsidP="00EE1ACF">
      <w:pPr>
        <w:numPr>
          <w:ilvl w:val="0"/>
          <w:numId w:val="25"/>
        </w:numPr>
        <w:spacing w:after="0" w:line="240" w:lineRule="auto"/>
        <w:jc w:val="both"/>
        <w:rPr>
          <w:rFonts w:ascii="Times New Roman" w:eastAsia="Times New Roman" w:hAnsi="Times New Roman" w:cs="Times New Roman"/>
          <w:sz w:val="28"/>
          <w:szCs w:val="28"/>
          <w:lang w:eastAsia="uk-UA"/>
        </w:rPr>
      </w:pPr>
      <w:r w:rsidRPr="00EE1ACF">
        <w:rPr>
          <w:rFonts w:ascii="Times New Roman" w:eastAsia="Times New Roman" w:hAnsi="Times New Roman" w:cs="Times New Roman"/>
          <w:sz w:val="28"/>
          <w:szCs w:val="28"/>
          <w:lang w:eastAsia="uk-UA"/>
        </w:rPr>
        <w:t>придбано канцелярські та господарчі товари, дидактичні матеріали та дитячу літературу.</w:t>
      </w:r>
    </w:p>
    <w:p w:rsidR="00EE1ACF" w:rsidRPr="00EE1ACF" w:rsidRDefault="00EE1ACF" w:rsidP="00EE1ACF">
      <w:pPr>
        <w:spacing w:after="0" w:line="240" w:lineRule="auto"/>
        <w:jc w:val="both"/>
        <w:rPr>
          <w:rFonts w:ascii="Times New Roman" w:eastAsia="Times New Roman" w:hAnsi="Times New Roman" w:cs="Times New Roman"/>
          <w:sz w:val="28"/>
          <w:szCs w:val="28"/>
          <w:lang w:eastAsia="uk-UA"/>
        </w:rPr>
      </w:pPr>
      <w:r w:rsidRPr="00EE1ACF">
        <w:rPr>
          <w:rFonts w:ascii="Times New Roman" w:eastAsia="Times New Roman" w:hAnsi="Times New Roman" w:cs="Times New Roman"/>
          <w:b/>
          <w:bCs/>
          <w:sz w:val="28"/>
          <w:szCs w:val="28"/>
          <w:lang w:eastAsia="uk-UA"/>
        </w:rPr>
        <w:t>Звітність щодо благодійних внесків:</w:t>
      </w:r>
      <w:r w:rsidRPr="00EE1ACF">
        <w:rPr>
          <w:rFonts w:ascii="Times New Roman" w:eastAsia="Times New Roman" w:hAnsi="Times New Roman" w:cs="Times New Roman"/>
          <w:sz w:val="28"/>
          <w:szCs w:val="28"/>
          <w:lang w:eastAsia="uk-UA"/>
        </w:rPr>
        <w:t xml:space="preserve"> З метою дотримання принципу відкритості та фінансової прозорості перед громадою, детальний звіт щодо раціонального використання батьківських грошей, а також облік та акти приймання-передачі матеріальних допомог знаходяться у голови батьківського комітету закладу. Спільний контроль за цільовим використанням допомоги здійснюється адміністрацією та батьківським комітетом колегіально.</w:t>
      </w:r>
    </w:p>
    <w:p w:rsidR="00E758C9" w:rsidRPr="00E758C9" w:rsidRDefault="00BF1F4F" w:rsidP="00E758C9">
      <w:pPr>
        <w:shd w:val="clear" w:color="auto" w:fill="FFFFFF"/>
        <w:spacing w:before="75" w:after="0" w:line="240" w:lineRule="auto"/>
        <w:ind w:firstLine="225"/>
        <w:jc w:val="center"/>
        <w:rPr>
          <w:rFonts w:ascii="Times New Roman" w:eastAsia="Times New Roman" w:hAnsi="Times New Roman" w:cs="Times New Roman"/>
          <w:color w:val="030303"/>
          <w:sz w:val="28"/>
          <w:szCs w:val="28"/>
          <w:lang w:eastAsia="uk-UA"/>
        </w:rPr>
      </w:pPr>
      <w:r w:rsidRPr="00E758C9">
        <w:rPr>
          <w:rFonts w:ascii="Times New Roman" w:eastAsia="Times New Roman" w:hAnsi="Times New Roman" w:cs="Times New Roman"/>
          <w:b/>
          <w:bCs/>
          <w:iCs/>
          <w:color w:val="000000"/>
          <w:sz w:val="28"/>
          <w:szCs w:val="28"/>
          <w:lang w:eastAsia="uk-UA"/>
        </w:rPr>
        <w:t>XI</w:t>
      </w:r>
      <w:r w:rsidR="00E758C9" w:rsidRPr="00E758C9">
        <w:rPr>
          <w:rFonts w:ascii="Times New Roman" w:eastAsia="Times New Roman" w:hAnsi="Times New Roman" w:cs="Times New Roman"/>
          <w:b/>
          <w:bCs/>
          <w:iCs/>
          <w:color w:val="000000"/>
          <w:sz w:val="28"/>
          <w:szCs w:val="28"/>
          <w:lang w:eastAsia="uk-UA"/>
        </w:rPr>
        <w:t>ІІ</w:t>
      </w:r>
      <w:r w:rsidRPr="00E758C9">
        <w:rPr>
          <w:rFonts w:ascii="Times New Roman" w:eastAsia="Times New Roman" w:hAnsi="Times New Roman" w:cs="Times New Roman"/>
          <w:b/>
          <w:bCs/>
          <w:iCs/>
          <w:color w:val="000000"/>
          <w:sz w:val="28"/>
          <w:szCs w:val="28"/>
          <w:lang w:eastAsia="uk-UA"/>
        </w:rPr>
        <w:t>. </w:t>
      </w:r>
      <w:r w:rsidR="00E758C9" w:rsidRPr="00E758C9">
        <w:rPr>
          <w:rFonts w:ascii="Times New Roman" w:eastAsia="Times New Roman" w:hAnsi="Times New Roman" w:cs="Times New Roman"/>
          <w:b/>
          <w:bCs/>
          <w:sz w:val="28"/>
          <w:szCs w:val="28"/>
          <w:lang w:eastAsia="uk-UA"/>
        </w:rPr>
        <w:t>Організація безпечних умов життєдіяльності та профілактика дитячого травматизму</w:t>
      </w:r>
    </w:p>
    <w:p w:rsidR="00E758C9" w:rsidRPr="00E758C9" w:rsidRDefault="00E758C9" w:rsidP="00E758C9">
      <w:pPr>
        <w:spacing w:after="0" w:line="240" w:lineRule="auto"/>
        <w:ind w:firstLine="225"/>
        <w:jc w:val="both"/>
        <w:rPr>
          <w:rFonts w:ascii="Times New Roman" w:eastAsia="Times New Roman" w:hAnsi="Times New Roman" w:cs="Times New Roman"/>
          <w:sz w:val="28"/>
          <w:szCs w:val="28"/>
          <w:lang w:eastAsia="uk-UA"/>
        </w:rPr>
      </w:pPr>
      <w:r w:rsidRPr="00E758C9">
        <w:rPr>
          <w:rFonts w:ascii="Times New Roman" w:eastAsia="Times New Roman" w:hAnsi="Times New Roman" w:cs="Times New Roman"/>
          <w:sz w:val="28"/>
          <w:szCs w:val="28"/>
          <w:lang w:eastAsia="uk-UA"/>
        </w:rPr>
        <w:t>Створення безпечних умов для вихованців та працівників є першочерговим завданням менеджменту закладу дошкільної освіти. За результатами внутрішнього контролю за станом роботи з охорони життя та здоров’я дітей, а також запобігання дитячому травматизму в ЗДО було реалізовано такі заходи:</w:t>
      </w:r>
    </w:p>
    <w:p w:rsidR="00E758C9" w:rsidRPr="00E758C9" w:rsidRDefault="00E758C9" w:rsidP="00E758C9">
      <w:pPr>
        <w:numPr>
          <w:ilvl w:val="0"/>
          <w:numId w:val="13"/>
        </w:numPr>
        <w:spacing w:after="0" w:line="240" w:lineRule="auto"/>
        <w:jc w:val="both"/>
        <w:rPr>
          <w:rFonts w:ascii="Times New Roman" w:eastAsia="Times New Roman" w:hAnsi="Times New Roman" w:cs="Times New Roman"/>
          <w:sz w:val="28"/>
          <w:szCs w:val="28"/>
          <w:lang w:eastAsia="uk-UA"/>
        </w:rPr>
      </w:pPr>
      <w:r w:rsidRPr="00E758C9">
        <w:rPr>
          <w:rFonts w:ascii="Times New Roman" w:eastAsia="Times New Roman" w:hAnsi="Times New Roman" w:cs="Times New Roman"/>
          <w:b/>
          <w:bCs/>
          <w:sz w:val="28"/>
          <w:szCs w:val="28"/>
          <w:lang w:eastAsia="uk-UA"/>
        </w:rPr>
        <w:t>Кадровий та інструктивний супровід:</w:t>
      </w:r>
      <w:r w:rsidRPr="00E758C9">
        <w:rPr>
          <w:rFonts w:ascii="Times New Roman" w:eastAsia="Times New Roman" w:hAnsi="Times New Roman" w:cs="Times New Roman"/>
          <w:sz w:val="28"/>
          <w:szCs w:val="28"/>
          <w:lang w:eastAsia="uk-UA"/>
        </w:rPr>
        <w:t xml:space="preserve"> забезпечено систематичне проведення та облік інструктажів з охорони праці й техніки безпеки для всіх категорій працівників закладу.</w:t>
      </w:r>
    </w:p>
    <w:p w:rsidR="00E758C9" w:rsidRPr="00E758C9" w:rsidRDefault="00E758C9" w:rsidP="00E758C9">
      <w:pPr>
        <w:numPr>
          <w:ilvl w:val="0"/>
          <w:numId w:val="13"/>
        </w:numPr>
        <w:spacing w:after="0" w:line="240" w:lineRule="auto"/>
        <w:jc w:val="both"/>
        <w:rPr>
          <w:rFonts w:ascii="Times New Roman" w:eastAsia="Times New Roman" w:hAnsi="Times New Roman" w:cs="Times New Roman"/>
          <w:sz w:val="28"/>
          <w:szCs w:val="28"/>
          <w:lang w:eastAsia="uk-UA"/>
        </w:rPr>
      </w:pPr>
      <w:r w:rsidRPr="00E758C9">
        <w:rPr>
          <w:rFonts w:ascii="Times New Roman" w:eastAsia="Times New Roman" w:hAnsi="Times New Roman" w:cs="Times New Roman"/>
          <w:b/>
          <w:bCs/>
          <w:sz w:val="28"/>
          <w:szCs w:val="28"/>
          <w:lang w:eastAsia="uk-UA"/>
        </w:rPr>
        <w:lastRenderedPageBreak/>
        <w:t>Дотримання санітарного регламенту:</w:t>
      </w:r>
      <w:r w:rsidRPr="00E758C9">
        <w:rPr>
          <w:rFonts w:ascii="Times New Roman" w:eastAsia="Times New Roman" w:hAnsi="Times New Roman" w:cs="Times New Roman"/>
          <w:sz w:val="28"/>
          <w:szCs w:val="28"/>
          <w:lang w:eastAsia="uk-UA"/>
        </w:rPr>
        <w:t xml:space="preserve"> у групових приміщеннях на належному рівні підтримуються належні санітарно-гігієнічні умови (оптимальний рівень природного та штучного освітлення, відповідність ростових параметрів меблів потребам дітей, чіткий графік наскрізного провітрювання та щоденне вологе прибирання).</w:t>
      </w:r>
    </w:p>
    <w:p w:rsidR="00E758C9" w:rsidRPr="00E758C9" w:rsidRDefault="00E758C9" w:rsidP="00E758C9">
      <w:pPr>
        <w:numPr>
          <w:ilvl w:val="0"/>
          <w:numId w:val="13"/>
        </w:numPr>
        <w:spacing w:after="0" w:line="240" w:lineRule="auto"/>
        <w:jc w:val="both"/>
        <w:rPr>
          <w:rFonts w:ascii="Times New Roman" w:eastAsia="Times New Roman" w:hAnsi="Times New Roman" w:cs="Times New Roman"/>
          <w:sz w:val="28"/>
          <w:szCs w:val="28"/>
          <w:lang w:eastAsia="uk-UA"/>
        </w:rPr>
      </w:pPr>
      <w:r w:rsidRPr="00E758C9">
        <w:rPr>
          <w:rFonts w:ascii="Times New Roman" w:eastAsia="Times New Roman" w:hAnsi="Times New Roman" w:cs="Times New Roman"/>
          <w:b/>
          <w:bCs/>
          <w:sz w:val="28"/>
          <w:szCs w:val="28"/>
          <w:lang w:eastAsia="uk-UA"/>
        </w:rPr>
        <w:t>Оновлення методичного фонду:</w:t>
      </w:r>
      <w:r w:rsidRPr="00E758C9">
        <w:rPr>
          <w:rFonts w:ascii="Times New Roman" w:eastAsia="Times New Roman" w:hAnsi="Times New Roman" w:cs="Times New Roman"/>
          <w:sz w:val="28"/>
          <w:szCs w:val="28"/>
          <w:lang w:eastAsia="uk-UA"/>
        </w:rPr>
        <w:t xml:space="preserve"> системно поповнювалося інформаційно-методичне забезпечення закладу з таких актуальних розділів, як: надання першої </w:t>
      </w:r>
      <w:proofErr w:type="spellStart"/>
      <w:r w:rsidRPr="00E758C9">
        <w:rPr>
          <w:rFonts w:ascii="Times New Roman" w:eastAsia="Times New Roman" w:hAnsi="Times New Roman" w:cs="Times New Roman"/>
          <w:sz w:val="28"/>
          <w:szCs w:val="28"/>
          <w:lang w:eastAsia="uk-UA"/>
        </w:rPr>
        <w:t>домедичної</w:t>
      </w:r>
      <w:proofErr w:type="spellEnd"/>
      <w:r w:rsidRPr="00E758C9">
        <w:rPr>
          <w:rFonts w:ascii="Times New Roman" w:eastAsia="Times New Roman" w:hAnsi="Times New Roman" w:cs="Times New Roman"/>
          <w:sz w:val="28"/>
          <w:szCs w:val="28"/>
          <w:lang w:eastAsia="uk-UA"/>
        </w:rPr>
        <w:t xml:space="preserve"> допомоги, алгоритм дій під час сигналу «Повітряна тривога», профілактика дорожньо-транспортного травматизму, запобігання інфекційним хворобам, поводження з небезпечними й підозрілими предметами (мінна безпека), пожежна безпека, безпека у побуті, особиста гігієна та правила поведінки під час літнього відпочинку.</w:t>
      </w:r>
    </w:p>
    <w:p w:rsidR="00E758C9" w:rsidRPr="00E758C9" w:rsidRDefault="00E758C9" w:rsidP="00E758C9">
      <w:pPr>
        <w:numPr>
          <w:ilvl w:val="0"/>
          <w:numId w:val="13"/>
        </w:numPr>
        <w:spacing w:after="0" w:line="240" w:lineRule="auto"/>
        <w:jc w:val="both"/>
        <w:rPr>
          <w:rFonts w:ascii="Times New Roman" w:eastAsia="Times New Roman" w:hAnsi="Times New Roman" w:cs="Times New Roman"/>
          <w:sz w:val="28"/>
          <w:szCs w:val="28"/>
          <w:lang w:eastAsia="uk-UA"/>
        </w:rPr>
      </w:pPr>
      <w:r w:rsidRPr="00E758C9">
        <w:rPr>
          <w:rFonts w:ascii="Times New Roman" w:eastAsia="Times New Roman" w:hAnsi="Times New Roman" w:cs="Times New Roman"/>
          <w:b/>
          <w:bCs/>
          <w:sz w:val="28"/>
          <w:szCs w:val="28"/>
          <w:lang w:eastAsia="uk-UA"/>
        </w:rPr>
        <w:t>Розвивальне середовище:</w:t>
      </w:r>
      <w:r w:rsidRPr="00E758C9">
        <w:rPr>
          <w:rFonts w:ascii="Times New Roman" w:eastAsia="Times New Roman" w:hAnsi="Times New Roman" w:cs="Times New Roman"/>
          <w:sz w:val="28"/>
          <w:szCs w:val="28"/>
          <w:lang w:eastAsia="uk-UA"/>
        </w:rPr>
        <w:t xml:space="preserve"> продовжено роботу зі створення безпечного простору для дітей; ігрові осередки груп доукомплектовано тематичними куточками з правил дорожнього руху та пожежної безпеки, сформовано спеціальні контейнери-накопичувачі з матеріалами з ОБЖД, суттєво оновлено базу наочно-дидактичної інформації.</w:t>
      </w:r>
    </w:p>
    <w:p w:rsidR="00E758C9" w:rsidRPr="00E758C9" w:rsidRDefault="00E758C9" w:rsidP="00E758C9">
      <w:pPr>
        <w:spacing w:after="0" w:line="240" w:lineRule="auto"/>
        <w:jc w:val="both"/>
        <w:outlineLvl w:val="3"/>
        <w:rPr>
          <w:rFonts w:ascii="Times New Roman" w:eastAsia="Times New Roman" w:hAnsi="Times New Roman" w:cs="Times New Roman"/>
          <w:b/>
          <w:bCs/>
          <w:sz w:val="28"/>
          <w:szCs w:val="28"/>
          <w:lang w:eastAsia="uk-UA"/>
        </w:rPr>
      </w:pPr>
      <w:r w:rsidRPr="00E758C9">
        <w:rPr>
          <w:rFonts w:ascii="Times New Roman" w:eastAsia="Times New Roman" w:hAnsi="Times New Roman" w:cs="Times New Roman"/>
          <w:b/>
          <w:bCs/>
          <w:sz w:val="28"/>
          <w:szCs w:val="28"/>
          <w:lang w:eastAsia="uk-UA"/>
        </w:rPr>
        <w:t>Комплекс заходів щодо запобігання дитячому травматизму</w:t>
      </w:r>
    </w:p>
    <w:p w:rsidR="00E758C9" w:rsidRPr="00E758C9" w:rsidRDefault="00E758C9" w:rsidP="00E758C9">
      <w:pPr>
        <w:spacing w:after="0" w:line="240" w:lineRule="auto"/>
        <w:jc w:val="both"/>
        <w:rPr>
          <w:rFonts w:ascii="Times New Roman" w:eastAsia="Times New Roman" w:hAnsi="Times New Roman" w:cs="Times New Roman"/>
          <w:sz w:val="28"/>
          <w:szCs w:val="28"/>
          <w:lang w:eastAsia="uk-UA"/>
        </w:rPr>
      </w:pPr>
      <w:r w:rsidRPr="00E758C9">
        <w:rPr>
          <w:rFonts w:ascii="Times New Roman" w:eastAsia="Times New Roman" w:hAnsi="Times New Roman" w:cs="Times New Roman"/>
          <w:b/>
          <w:bCs/>
          <w:sz w:val="28"/>
          <w:szCs w:val="28"/>
          <w:lang w:eastAsia="uk-UA"/>
        </w:rPr>
        <w:t>1. Робота з педагогічним колективом:</w:t>
      </w:r>
    </w:p>
    <w:p w:rsidR="00E758C9" w:rsidRPr="00E758C9" w:rsidRDefault="00E758C9" w:rsidP="00E758C9">
      <w:pPr>
        <w:numPr>
          <w:ilvl w:val="0"/>
          <w:numId w:val="14"/>
        </w:numPr>
        <w:spacing w:after="0" w:line="240" w:lineRule="auto"/>
        <w:jc w:val="both"/>
        <w:rPr>
          <w:rFonts w:ascii="Times New Roman" w:eastAsia="Times New Roman" w:hAnsi="Times New Roman" w:cs="Times New Roman"/>
          <w:sz w:val="28"/>
          <w:szCs w:val="28"/>
          <w:lang w:eastAsia="uk-UA"/>
        </w:rPr>
      </w:pPr>
      <w:r w:rsidRPr="00E758C9">
        <w:rPr>
          <w:rFonts w:ascii="Times New Roman" w:eastAsia="Times New Roman" w:hAnsi="Times New Roman" w:cs="Times New Roman"/>
          <w:sz w:val="28"/>
          <w:szCs w:val="28"/>
          <w:lang w:eastAsia="uk-UA"/>
        </w:rPr>
        <w:t>З метою запобігання нещасним випадкам та збереження фізичного здоров’я кожного вихованця забезпечено постійний контроль за дотриманням правил безпеки в групах та на ігрових майданчиках закладу.</w:t>
      </w:r>
    </w:p>
    <w:p w:rsidR="00E758C9" w:rsidRPr="00E758C9" w:rsidRDefault="00E758C9" w:rsidP="00E758C9">
      <w:pPr>
        <w:numPr>
          <w:ilvl w:val="0"/>
          <w:numId w:val="14"/>
        </w:numPr>
        <w:spacing w:after="0" w:line="240" w:lineRule="auto"/>
        <w:jc w:val="both"/>
        <w:rPr>
          <w:rFonts w:ascii="Times New Roman" w:eastAsia="Times New Roman" w:hAnsi="Times New Roman" w:cs="Times New Roman"/>
          <w:sz w:val="28"/>
          <w:szCs w:val="28"/>
          <w:lang w:eastAsia="uk-UA"/>
        </w:rPr>
      </w:pPr>
      <w:r w:rsidRPr="00E758C9">
        <w:rPr>
          <w:rFonts w:ascii="Times New Roman" w:eastAsia="Times New Roman" w:hAnsi="Times New Roman" w:cs="Times New Roman"/>
          <w:sz w:val="28"/>
          <w:szCs w:val="28"/>
          <w:lang w:eastAsia="uk-UA"/>
        </w:rPr>
        <w:t>Під час педагогічних годин організовано планове опрацювання нормативно-правової, педагогічної та методичної літератури з питань безпеки життєдіяльності, що стало дієвою допомогою, зокрема для новопризначених педагогів.</w:t>
      </w:r>
    </w:p>
    <w:p w:rsidR="00E758C9" w:rsidRPr="00E758C9" w:rsidRDefault="00E758C9" w:rsidP="00E758C9">
      <w:pPr>
        <w:numPr>
          <w:ilvl w:val="0"/>
          <w:numId w:val="14"/>
        </w:numPr>
        <w:spacing w:after="0" w:line="240" w:lineRule="auto"/>
        <w:jc w:val="both"/>
        <w:rPr>
          <w:rFonts w:ascii="Times New Roman" w:eastAsia="Times New Roman" w:hAnsi="Times New Roman" w:cs="Times New Roman"/>
          <w:sz w:val="28"/>
          <w:szCs w:val="28"/>
          <w:lang w:eastAsia="uk-UA"/>
        </w:rPr>
      </w:pPr>
      <w:r w:rsidRPr="00E758C9">
        <w:rPr>
          <w:rFonts w:ascii="Times New Roman" w:eastAsia="Times New Roman" w:hAnsi="Times New Roman" w:cs="Times New Roman"/>
          <w:sz w:val="28"/>
          <w:szCs w:val="28"/>
          <w:lang w:eastAsia="uk-UA"/>
        </w:rPr>
        <w:t xml:space="preserve">Здійснено оновлення та виготовлення сучасних дидактичних, настільних та сюжетно-рольових ігор </w:t>
      </w:r>
      <w:proofErr w:type="spellStart"/>
      <w:r w:rsidRPr="00E758C9">
        <w:rPr>
          <w:rFonts w:ascii="Times New Roman" w:eastAsia="Times New Roman" w:hAnsi="Times New Roman" w:cs="Times New Roman"/>
          <w:sz w:val="28"/>
          <w:szCs w:val="28"/>
          <w:lang w:eastAsia="uk-UA"/>
        </w:rPr>
        <w:t>безпекового</w:t>
      </w:r>
      <w:proofErr w:type="spellEnd"/>
      <w:r w:rsidRPr="00E758C9">
        <w:rPr>
          <w:rFonts w:ascii="Times New Roman" w:eastAsia="Times New Roman" w:hAnsi="Times New Roman" w:cs="Times New Roman"/>
          <w:sz w:val="28"/>
          <w:szCs w:val="28"/>
          <w:lang w:eastAsia="uk-UA"/>
        </w:rPr>
        <w:t xml:space="preserve"> спрямування.</w:t>
      </w:r>
    </w:p>
    <w:p w:rsidR="00E758C9" w:rsidRPr="00E758C9" w:rsidRDefault="00E758C9" w:rsidP="00E758C9">
      <w:pPr>
        <w:spacing w:after="0" w:line="240" w:lineRule="auto"/>
        <w:jc w:val="both"/>
        <w:rPr>
          <w:rFonts w:ascii="Times New Roman" w:eastAsia="Times New Roman" w:hAnsi="Times New Roman" w:cs="Times New Roman"/>
          <w:sz w:val="28"/>
          <w:szCs w:val="28"/>
          <w:lang w:eastAsia="uk-UA"/>
        </w:rPr>
      </w:pPr>
      <w:r w:rsidRPr="00E758C9">
        <w:rPr>
          <w:rFonts w:ascii="Times New Roman" w:eastAsia="Times New Roman" w:hAnsi="Times New Roman" w:cs="Times New Roman"/>
          <w:b/>
          <w:bCs/>
          <w:sz w:val="28"/>
          <w:szCs w:val="28"/>
          <w:lang w:eastAsia="uk-UA"/>
        </w:rPr>
        <w:t>2. Робота з батьківською громадськістю:</w:t>
      </w:r>
    </w:p>
    <w:p w:rsidR="00E758C9" w:rsidRPr="00E758C9" w:rsidRDefault="00E758C9" w:rsidP="00E758C9">
      <w:pPr>
        <w:numPr>
          <w:ilvl w:val="0"/>
          <w:numId w:val="15"/>
        </w:numPr>
        <w:spacing w:after="0" w:line="240" w:lineRule="auto"/>
        <w:jc w:val="both"/>
        <w:rPr>
          <w:rFonts w:ascii="Times New Roman" w:eastAsia="Times New Roman" w:hAnsi="Times New Roman" w:cs="Times New Roman"/>
          <w:sz w:val="28"/>
          <w:szCs w:val="28"/>
          <w:lang w:eastAsia="uk-UA"/>
        </w:rPr>
      </w:pPr>
      <w:r w:rsidRPr="00E758C9">
        <w:rPr>
          <w:rFonts w:ascii="Times New Roman" w:eastAsia="Times New Roman" w:hAnsi="Times New Roman" w:cs="Times New Roman"/>
          <w:sz w:val="28"/>
          <w:szCs w:val="28"/>
          <w:lang w:eastAsia="uk-UA"/>
        </w:rPr>
        <w:t>Питання охорони життя, збереження здоров'я дітей, попередження побутового й дорожнього травматизму, а також формування навичок здорового способу життя були обов'язково включені до порядку денного групових батьківських зборів.</w:t>
      </w:r>
    </w:p>
    <w:p w:rsidR="00E758C9" w:rsidRPr="00E758C9" w:rsidRDefault="00E758C9" w:rsidP="00E758C9">
      <w:pPr>
        <w:numPr>
          <w:ilvl w:val="0"/>
          <w:numId w:val="15"/>
        </w:numPr>
        <w:spacing w:after="0" w:line="240" w:lineRule="auto"/>
        <w:jc w:val="both"/>
        <w:rPr>
          <w:rFonts w:ascii="Times New Roman" w:eastAsia="Times New Roman" w:hAnsi="Times New Roman" w:cs="Times New Roman"/>
          <w:sz w:val="28"/>
          <w:szCs w:val="28"/>
          <w:lang w:eastAsia="uk-UA"/>
        </w:rPr>
      </w:pPr>
      <w:r w:rsidRPr="00E758C9">
        <w:rPr>
          <w:rFonts w:ascii="Times New Roman" w:eastAsia="Times New Roman" w:hAnsi="Times New Roman" w:cs="Times New Roman"/>
          <w:sz w:val="28"/>
          <w:szCs w:val="28"/>
          <w:lang w:eastAsia="uk-UA"/>
        </w:rPr>
        <w:t xml:space="preserve">Інформування та консультування родин із зазначених тем здійснювалося безпосередньо в </w:t>
      </w:r>
      <w:r w:rsidRPr="00E758C9">
        <w:rPr>
          <w:rFonts w:ascii="Times New Roman" w:eastAsia="Times New Roman" w:hAnsi="Times New Roman" w:cs="Times New Roman"/>
          <w:b/>
          <w:bCs/>
          <w:sz w:val="28"/>
          <w:szCs w:val="28"/>
          <w:lang w:eastAsia="uk-UA"/>
        </w:rPr>
        <w:t>усній формі під час проведення батьківських зборів по групах</w:t>
      </w:r>
      <w:r w:rsidRPr="00E758C9">
        <w:rPr>
          <w:rFonts w:ascii="Times New Roman" w:eastAsia="Times New Roman" w:hAnsi="Times New Roman" w:cs="Times New Roman"/>
          <w:sz w:val="28"/>
          <w:szCs w:val="28"/>
          <w:lang w:eastAsia="uk-UA"/>
        </w:rPr>
        <w:t>, що дозволило налагодити живий діалог та надати вичерпні відповіді на запити батьків.</w:t>
      </w:r>
    </w:p>
    <w:p w:rsidR="00E758C9" w:rsidRPr="00E758C9" w:rsidRDefault="00E758C9" w:rsidP="00E758C9">
      <w:pPr>
        <w:numPr>
          <w:ilvl w:val="0"/>
          <w:numId w:val="15"/>
        </w:numPr>
        <w:spacing w:after="0" w:line="240" w:lineRule="auto"/>
        <w:jc w:val="both"/>
        <w:rPr>
          <w:rFonts w:ascii="Times New Roman" w:eastAsia="Times New Roman" w:hAnsi="Times New Roman" w:cs="Times New Roman"/>
          <w:sz w:val="28"/>
          <w:szCs w:val="28"/>
          <w:lang w:eastAsia="uk-UA"/>
        </w:rPr>
      </w:pPr>
      <w:r w:rsidRPr="00E758C9">
        <w:rPr>
          <w:rFonts w:ascii="Times New Roman" w:eastAsia="Times New Roman" w:hAnsi="Times New Roman" w:cs="Times New Roman"/>
          <w:sz w:val="28"/>
          <w:szCs w:val="28"/>
          <w:lang w:eastAsia="uk-UA"/>
        </w:rPr>
        <w:t>Для закріплення отриманих знань члени родин вихованців активно залучалися до спільного перегляду онлайн-виставок дитячих малюнків та творчих поробок на тему безпеки.</w:t>
      </w:r>
    </w:p>
    <w:p w:rsidR="00BF1F4F" w:rsidRPr="00BF1F4F" w:rsidRDefault="00BF1F4F"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b/>
          <w:bCs/>
          <w:iCs/>
          <w:color w:val="000000"/>
          <w:sz w:val="28"/>
          <w:szCs w:val="28"/>
          <w:lang w:eastAsia="uk-UA"/>
        </w:rPr>
        <w:t>X</w:t>
      </w:r>
      <w:r w:rsidR="00E758C9">
        <w:rPr>
          <w:rFonts w:ascii="Times New Roman" w:eastAsia="Times New Roman" w:hAnsi="Times New Roman" w:cs="Times New Roman"/>
          <w:b/>
          <w:bCs/>
          <w:iCs/>
          <w:color w:val="000000"/>
          <w:sz w:val="28"/>
          <w:szCs w:val="28"/>
          <w:lang w:eastAsia="uk-UA"/>
        </w:rPr>
        <w:t>І</w:t>
      </w:r>
      <w:r w:rsidRPr="00BF1F4F">
        <w:rPr>
          <w:rFonts w:ascii="Times New Roman" w:eastAsia="Times New Roman" w:hAnsi="Times New Roman" w:cs="Times New Roman"/>
          <w:b/>
          <w:bCs/>
          <w:iCs/>
          <w:color w:val="000000"/>
          <w:sz w:val="28"/>
          <w:szCs w:val="28"/>
          <w:lang w:eastAsia="uk-UA"/>
        </w:rPr>
        <w:t xml:space="preserve">V. </w:t>
      </w:r>
      <w:r w:rsidR="00E758C9" w:rsidRPr="00E758C9">
        <w:rPr>
          <w:rFonts w:ascii="Times New Roman" w:hAnsi="Times New Roman" w:cs="Times New Roman"/>
          <w:b/>
          <w:sz w:val="28"/>
          <w:szCs w:val="28"/>
        </w:rPr>
        <w:t>Підсумки діяльності та перспективні орієнтири розвитку закладу</w:t>
      </w:r>
      <w:r w:rsidRPr="00BF1F4F">
        <w:rPr>
          <w:rFonts w:ascii="Times New Roman" w:eastAsia="Times New Roman" w:hAnsi="Times New Roman" w:cs="Times New Roman"/>
          <w:b/>
          <w:bCs/>
          <w:iCs/>
          <w:color w:val="000000"/>
          <w:sz w:val="28"/>
          <w:szCs w:val="28"/>
          <w:lang w:eastAsia="uk-UA"/>
        </w:rPr>
        <w:t>.</w:t>
      </w:r>
    </w:p>
    <w:p w:rsidR="00E758C9" w:rsidRPr="00E758C9" w:rsidRDefault="00E758C9" w:rsidP="00E758C9">
      <w:pPr>
        <w:pStyle w:val="a3"/>
        <w:spacing w:before="0" w:beforeAutospacing="0" w:after="0" w:afterAutospacing="0"/>
        <w:ind w:firstLine="225"/>
        <w:jc w:val="both"/>
        <w:rPr>
          <w:sz w:val="28"/>
          <w:szCs w:val="28"/>
        </w:rPr>
      </w:pPr>
      <w:r w:rsidRPr="00E758C9">
        <w:rPr>
          <w:sz w:val="28"/>
          <w:szCs w:val="28"/>
        </w:rPr>
        <w:t xml:space="preserve">Протягом звітного періоду зауважень щодо діяльності закладу дошкільної освіти та роботи його керівництва не зареєстровано. Завдяки зваженій кадровій політиці та налагодженій комунікації, деструктивних конфліктних ситуацій у колективі та з батьківською громадськістю виявлено не було. Адміністрація </w:t>
      </w:r>
      <w:r w:rsidRPr="00E758C9">
        <w:rPr>
          <w:sz w:val="28"/>
          <w:szCs w:val="28"/>
        </w:rPr>
        <w:lastRenderedPageBreak/>
        <w:t>установи завжди орієнтується на конструктивний діалог, взаємоповагу та знаходження компромісних, раціональних рішень у розв'язанні будь-яких поточних питань.</w:t>
      </w:r>
    </w:p>
    <w:p w:rsidR="00E758C9" w:rsidRPr="00E758C9" w:rsidRDefault="00E758C9" w:rsidP="00E758C9">
      <w:pPr>
        <w:pStyle w:val="a3"/>
        <w:spacing w:before="0" w:beforeAutospacing="0" w:after="0" w:afterAutospacing="0"/>
        <w:ind w:firstLine="225"/>
        <w:jc w:val="both"/>
        <w:rPr>
          <w:sz w:val="28"/>
          <w:szCs w:val="28"/>
        </w:rPr>
      </w:pPr>
      <w:r w:rsidRPr="00E758C9">
        <w:rPr>
          <w:sz w:val="28"/>
          <w:szCs w:val="28"/>
        </w:rPr>
        <w:t xml:space="preserve">Виходячи з аналізу результатів роботи та виконання ключових завдань, діяльність закладу дошкільної освіти за </w:t>
      </w:r>
      <w:r w:rsidRPr="00E758C9">
        <w:rPr>
          <w:bCs/>
          <w:sz w:val="28"/>
          <w:szCs w:val="28"/>
        </w:rPr>
        <w:t>2025/2026 навчальний рік</w:t>
      </w:r>
      <w:r w:rsidRPr="00E758C9">
        <w:rPr>
          <w:sz w:val="28"/>
          <w:szCs w:val="28"/>
        </w:rPr>
        <w:t xml:space="preserve"> вважаю ефективною та задовільною.</w:t>
      </w:r>
    </w:p>
    <w:p w:rsidR="00E758C9" w:rsidRPr="00E758C9" w:rsidRDefault="00E758C9" w:rsidP="00E758C9">
      <w:pPr>
        <w:pStyle w:val="a3"/>
        <w:spacing w:before="0" w:beforeAutospacing="0" w:after="0" w:afterAutospacing="0"/>
        <w:ind w:firstLine="225"/>
        <w:jc w:val="both"/>
        <w:rPr>
          <w:sz w:val="28"/>
          <w:szCs w:val="28"/>
        </w:rPr>
      </w:pPr>
      <w:r w:rsidRPr="00E758C9">
        <w:rPr>
          <w:sz w:val="28"/>
          <w:szCs w:val="28"/>
        </w:rPr>
        <w:t xml:space="preserve">Як </w:t>
      </w:r>
      <w:r w:rsidRPr="00E758C9">
        <w:rPr>
          <w:bCs/>
          <w:sz w:val="28"/>
          <w:szCs w:val="28"/>
        </w:rPr>
        <w:t>директор закладу</w:t>
      </w:r>
      <w:r w:rsidRPr="00E758C9">
        <w:rPr>
          <w:sz w:val="28"/>
          <w:szCs w:val="28"/>
        </w:rPr>
        <w:t>, я й надалі спрямовуватиму всі управлінські зусилля на забезпечення належних, безпечних і комфортних умов для всебічного розвитку вихованців, зміцнення матеріально-технічної бази та системне підвищення професійного іміджу нашої установи. Переконана, що чітке бачення перспектив, оперативне вирішення щоденних викликів та синергія всіх учасників освітнього процесу дозволять нам і надалі надавати якісну, сучасну та безпечну дошкільну освіту.</w:t>
      </w:r>
    </w:p>
    <w:p w:rsidR="00BF1F4F" w:rsidRPr="00BF1F4F" w:rsidRDefault="00BF1F4F"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b/>
          <w:bCs/>
          <w:iCs/>
          <w:color w:val="000000"/>
          <w:sz w:val="28"/>
          <w:szCs w:val="28"/>
          <w:u w:val="single"/>
          <w:lang w:eastAsia="uk-UA"/>
        </w:rPr>
        <w:t>Я вірю, що ми, дорослі, забезпечимо щасливе майбутнє для наших дітей!!!</w:t>
      </w:r>
    </w:p>
    <w:p w:rsidR="00BF1F4F" w:rsidRPr="00BF1F4F" w:rsidRDefault="00BF1F4F"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b/>
          <w:bCs/>
          <w:iCs/>
          <w:color w:val="000000"/>
          <w:sz w:val="28"/>
          <w:szCs w:val="28"/>
          <w:lang w:eastAsia="uk-UA"/>
        </w:rPr>
        <w:t>ШАНОВНІ КОЛЕГИ, БАТЬКІВСЬКА ГРОМАДО</w:t>
      </w:r>
    </w:p>
    <w:p w:rsidR="00BF1F4F" w:rsidRPr="00BF1F4F" w:rsidRDefault="00BF1F4F"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iCs/>
          <w:color w:val="000000"/>
          <w:sz w:val="28"/>
          <w:szCs w:val="28"/>
          <w:lang w:eastAsia="uk-UA"/>
        </w:rPr>
        <w:t>ДЯКУЄМО кожному з вас, що робите максимум задля ПЕРЕМОГИ.</w:t>
      </w:r>
    </w:p>
    <w:p w:rsidR="00BF1F4F" w:rsidRPr="00BF1F4F" w:rsidRDefault="00BF1F4F"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iCs/>
          <w:color w:val="000000"/>
          <w:sz w:val="28"/>
          <w:szCs w:val="28"/>
          <w:lang w:eastAsia="uk-UA"/>
        </w:rPr>
        <w:t>Тримаємо тісний зв’язок один з одним, допомагаємо тим, хто цього найбільше потребує, працюємо в тилу.  Наближаємо таку довгоочікувану перемогу!</w:t>
      </w:r>
    </w:p>
    <w:p w:rsidR="00BF1F4F" w:rsidRPr="00BF1F4F" w:rsidRDefault="00BF1F4F" w:rsidP="00BF1F4F">
      <w:pPr>
        <w:shd w:val="clear" w:color="auto" w:fill="FFFFFF"/>
        <w:spacing w:before="75" w:after="0" w:line="240" w:lineRule="auto"/>
        <w:ind w:firstLine="225"/>
        <w:jc w:val="both"/>
        <w:rPr>
          <w:rFonts w:ascii="Times New Roman" w:eastAsia="Times New Roman" w:hAnsi="Times New Roman" w:cs="Times New Roman"/>
          <w:color w:val="030303"/>
          <w:sz w:val="28"/>
          <w:szCs w:val="28"/>
          <w:lang w:eastAsia="uk-UA"/>
        </w:rPr>
      </w:pPr>
      <w:r w:rsidRPr="00BF1F4F">
        <w:rPr>
          <w:rFonts w:ascii="Times New Roman" w:eastAsia="Times New Roman" w:hAnsi="Times New Roman" w:cs="Times New Roman"/>
          <w:b/>
          <w:bCs/>
          <w:iCs/>
          <w:color w:val="000000"/>
          <w:sz w:val="28"/>
          <w:szCs w:val="28"/>
          <w:lang w:eastAsia="uk-UA"/>
        </w:rPr>
        <w:t>БЕРЕЖІТЬ СЕБЕ.</w:t>
      </w:r>
    </w:p>
    <w:p w:rsidR="00DC1D14" w:rsidRDefault="00DC1D14"/>
    <w:sectPr w:rsidR="00DC1D14" w:rsidSect="00E758C9">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30BF"/>
    <w:multiLevelType w:val="multilevel"/>
    <w:tmpl w:val="8D4629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015B0"/>
    <w:multiLevelType w:val="multilevel"/>
    <w:tmpl w:val="751AD3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3A55EA"/>
    <w:multiLevelType w:val="hybridMultilevel"/>
    <w:tmpl w:val="6B7AA0C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8987B88"/>
    <w:multiLevelType w:val="multilevel"/>
    <w:tmpl w:val="E7C4F7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771325"/>
    <w:multiLevelType w:val="multilevel"/>
    <w:tmpl w:val="6EAA0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BF4E22"/>
    <w:multiLevelType w:val="multilevel"/>
    <w:tmpl w:val="59C8A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623F5E"/>
    <w:multiLevelType w:val="multilevel"/>
    <w:tmpl w:val="76503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3760DA"/>
    <w:multiLevelType w:val="multilevel"/>
    <w:tmpl w:val="9C7AA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3A1C5D"/>
    <w:multiLevelType w:val="multilevel"/>
    <w:tmpl w:val="CAF81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4F7474"/>
    <w:multiLevelType w:val="multilevel"/>
    <w:tmpl w:val="C3C868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3C6538"/>
    <w:multiLevelType w:val="multilevel"/>
    <w:tmpl w:val="E4088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D80528"/>
    <w:multiLevelType w:val="multilevel"/>
    <w:tmpl w:val="EDBA9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A558AF"/>
    <w:multiLevelType w:val="hybridMultilevel"/>
    <w:tmpl w:val="996C39A2"/>
    <w:lvl w:ilvl="0" w:tplc="8112ED84">
      <w:numFmt w:val="bullet"/>
      <w:lvlText w:val=""/>
      <w:lvlJc w:val="left"/>
      <w:pPr>
        <w:ind w:left="804" w:hanging="444"/>
      </w:pPr>
      <w:rPr>
        <w:rFonts w:ascii="Symbol" w:eastAsia="Times New Roman" w:hAnsi="Symbol" w:cs="Times New Roman" w:hint="default"/>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B8A34E9"/>
    <w:multiLevelType w:val="multilevel"/>
    <w:tmpl w:val="11E03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1579ED"/>
    <w:multiLevelType w:val="multilevel"/>
    <w:tmpl w:val="B1CA1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D31C4B"/>
    <w:multiLevelType w:val="multilevel"/>
    <w:tmpl w:val="5AEEC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080750"/>
    <w:multiLevelType w:val="multilevel"/>
    <w:tmpl w:val="61289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8D77E7"/>
    <w:multiLevelType w:val="multilevel"/>
    <w:tmpl w:val="516C10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F07C3E"/>
    <w:multiLevelType w:val="hybridMultilevel"/>
    <w:tmpl w:val="75302378"/>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9" w15:restartNumberingAfterBreak="0">
    <w:nsid w:val="64ED3211"/>
    <w:multiLevelType w:val="multilevel"/>
    <w:tmpl w:val="D3C23D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A50FCF"/>
    <w:multiLevelType w:val="multilevel"/>
    <w:tmpl w:val="4DAC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B87983"/>
    <w:multiLevelType w:val="multilevel"/>
    <w:tmpl w:val="C97C1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FF3F5B"/>
    <w:multiLevelType w:val="multilevel"/>
    <w:tmpl w:val="AC50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4E23F4"/>
    <w:multiLevelType w:val="multilevel"/>
    <w:tmpl w:val="17965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8E81D70"/>
    <w:multiLevelType w:val="multilevel"/>
    <w:tmpl w:val="37983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24"/>
  </w:num>
  <w:num w:numId="3">
    <w:abstractNumId w:val="10"/>
  </w:num>
  <w:num w:numId="4">
    <w:abstractNumId w:val="14"/>
  </w:num>
  <w:num w:numId="5">
    <w:abstractNumId w:val="19"/>
  </w:num>
  <w:num w:numId="6">
    <w:abstractNumId w:val="2"/>
  </w:num>
  <w:num w:numId="7">
    <w:abstractNumId w:val="12"/>
  </w:num>
  <w:num w:numId="8">
    <w:abstractNumId w:val="8"/>
  </w:num>
  <w:num w:numId="9">
    <w:abstractNumId w:val="0"/>
  </w:num>
  <w:num w:numId="10">
    <w:abstractNumId w:val="13"/>
  </w:num>
  <w:num w:numId="11">
    <w:abstractNumId w:val="15"/>
  </w:num>
  <w:num w:numId="12">
    <w:abstractNumId w:val="16"/>
  </w:num>
  <w:num w:numId="13">
    <w:abstractNumId w:val="1"/>
  </w:num>
  <w:num w:numId="14">
    <w:abstractNumId w:val="3"/>
  </w:num>
  <w:num w:numId="15">
    <w:abstractNumId w:val="17"/>
  </w:num>
  <w:num w:numId="16">
    <w:abstractNumId w:val="6"/>
  </w:num>
  <w:num w:numId="17">
    <w:abstractNumId w:val="20"/>
  </w:num>
  <w:num w:numId="18">
    <w:abstractNumId w:val="11"/>
  </w:num>
  <w:num w:numId="19">
    <w:abstractNumId w:val="23"/>
  </w:num>
  <w:num w:numId="20">
    <w:abstractNumId w:val="7"/>
  </w:num>
  <w:num w:numId="21">
    <w:abstractNumId w:val="18"/>
  </w:num>
  <w:num w:numId="22">
    <w:abstractNumId w:val="9"/>
  </w:num>
  <w:num w:numId="23">
    <w:abstractNumId w:val="5"/>
  </w:num>
  <w:num w:numId="24">
    <w:abstractNumId w:val="21"/>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F4F"/>
    <w:rsid w:val="00037633"/>
    <w:rsid w:val="000C66D0"/>
    <w:rsid w:val="00165A78"/>
    <w:rsid w:val="001B55AE"/>
    <w:rsid w:val="00296B19"/>
    <w:rsid w:val="002C2EF4"/>
    <w:rsid w:val="00581E6B"/>
    <w:rsid w:val="006032F3"/>
    <w:rsid w:val="006746E4"/>
    <w:rsid w:val="00891098"/>
    <w:rsid w:val="00AD69C1"/>
    <w:rsid w:val="00B47E17"/>
    <w:rsid w:val="00BF1F4F"/>
    <w:rsid w:val="00C63C1D"/>
    <w:rsid w:val="00DC1D14"/>
    <w:rsid w:val="00E758C9"/>
    <w:rsid w:val="00EE1ACF"/>
    <w:rsid w:val="00F575D9"/>
    <w:rsid w:val="00F658EE"/>
    <w:rsid w:val="00F816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5411D"/>
  <w15:chartTrackingRefBased/>
  <w15:docId w15:val="{734FB38B-2CB9-4D02-BB0E-31F1F014A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F1F4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1B55A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B55AE"/>
    <w:rPr>
      <w:rFonts w:ascii="Segoe UI" w:hAnsi="Segoe UI" w:cs="Segoe UI"/>
      <w:sz w:val="18"/>
      <w:szCs w:val="18"/>
    </w:rPr>
  </w:style>
  <w:style w:type="paragraph" w:styleId="a6">
    <w:name w:val="List Paragraph"/>
    <w:basedOn w:val="a"/>
    <w:uiPriority w:val="34"/>
    <w:qFormat/>
    <w:rsid w:val="001B55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775744">
      <w:bodyDiv w:val="1"/>
      <w:marLeft w:val="0"/>
      <w:marRight w:val="0"/>
      <w:marTop w:val="0"/>
      <w:marBottom w:val="0"/>
      <w:divBdr>
        <w:top w:val="none" w:sz="0" w:space="0" w:color="auto"/>
        <w:left w:val="none" w:sz="0" w:space="0" w:color="auto"/>
        <w:bottom w:val="none" w:sz="0" w:space="0" w:color="auto"/>
        <w:right w:val="none" w:sz="0" w:space="0" w:color="auto"/>
      </w:divBdr>
    </w:div>
    <w:div w:id="284897383">
      <w:bodyDiv w:val="1"/>
      <w:marLeft w:val="0"/>
      <w:marRight w:val="0"/>
      <w:marTop w:val="0"/>
      <w:marBottom w:val="0"/>
      <w:divBdr>
        <w:top w:val="none" w:sz="0" w:space="0" w:color="auto"/>
        <w:left w:val="none" w:sz="0" w:space="0" w:color="auto"/>
        <w:bottom w:val="none" w:sz="0" w:space="0" w:color="auto"/>
        <w:right w:val="none" w:sz="0" w:space="0" w:color="auto"/>
      </w:divBdr>
    </w:div>
    <w:div w:id="446463848">
      <w:bodyDiv w:val="1"/>
      <w:marLeft w:val="0"/>
      <w:marRight w:val="0"/>
      <w:marTop w:val="0"/>
      <w:marBottom w:val="0"/>
      <w:divBdr>
        <w:top w:val="none" w:sz="0" w:space="0" w:color="auto"/>
        <w:left w:val="none" w:sz="0" w:space="0" w:color="auto"/>
        <w:bottom w:val="none" w:sz="0" w:space="0" w:color="auto"/>
        <w:right w:val="none" w:sz="0" w:space="0" w:color="auto"/>
      </w:divBdr>
    </w:div>
    <w:div w:id="714351983">
      <w:bodyDiv w:val="1"/>
      <w:marLeft w:val="0"/>
      <w:marRight w:val="0"/>
      <w:marTop w:val="0"/>
      <w:marBottom w:val="0"/>
      <w:divBdr>
        <w:top w:val="none" w:sz="0" w:space="0" w:color="auto"/>
        <w:left w:val="none" w:sz="0" w:space="0" w:color="auto"/>
        <w:bottom w:val="none" w:sz="0" w:space="0" w:color="auto"/>
        <w:right w:val="none" w:sz="0" w:space="0" w:color="auto"/>
      </w:divBdr>
    </w:div>
    <w:div w:id="924144017">
      <w:bodyDiv w:val="1"/>
      <w:marLeft w:val="0"/>
      <w:marRight w:val="0"/>
      <w:marTop w:val="0"/>
      <w:marBottom w:val="0"/>
      <w:divBdr>
        <w:top w:val="none" w:sz="0" w:space="0" w:color="auto"/>
        <w:left w:val="none" w:sz="0" w:space="0" w:color="auto"/>
        <w:bottom w:val="none" w:sz="0" w:space="0" w:color="auto"/>
        <w:right w:val="none" w:sz="0" w:space="0" w:color="auto"/>
      </w:divBdr>
    </w:div>
    <w:div w:id="1418791514">
      <w:bodyDiv w:val="1"/>
      <w:marLeft w:val="0"/>
      <w:marRight w:val="0"/>
      <w:marTop w:val="0"/>
      <w:marBottom w:val="0"/>
      <w:divBdr>
        <w:top w:val="none" w:sz="0" w:space="0" w:color="auto"/>
        <w:left w:val="none" w:sz="0" w:space="0" w:color="auto"/>
        <w:bottom w:val="none" w:sz="0" w:space="0" w:color="auto"/>
        <w:right w:val="none" w:sz="0" w:space="0" w:color="auto"/>
      </w:divBdr>
    </w:div>
    <w:div w:id="1552303484">
      <w:bodyDiv w:val="1"/>
      <w:marLeft w:val="0"/>
      <w:marRight w:val="0"/>
      <w:marTop w:val="0"/>
      <w:marBottom w:val="0"/>
      <w:divBdr>
        <w:top w:val="none" w:sz="0" w:space="0" w:color="auto"/>
        <w:left w:val="none" w:sz="0" w:space="0" w:color="auto"/>
        <w:bottom w:val="none" w:sz="0" w:space="0" w:color="auto"/>
        <w:right w:val="none" w:sz="0" w:space="0" w:color="auto"/>
      </w:divBdr>
    </w:div>
    <w:div w:id="1558592473">
      <w:bodyDiv w:val="1"/>
      <w:marLeft w:val="0"/>
      <w:marRight w:val="0"/>
      <w:marTop w:val="0"/>
      <w:marBottom w:val="0"/>
      <w:divBdr>
        <w:top w:val="none" w:sz="0" w:space="0" w:color="auto"/>
        <w:left w:val="none" w:sz="0" w:space="0" w:color="auto"/>
        <w:bottom w:val="none" w:sz="0" w:space="0" w:color="auto"/>
        <w:right w:val="none" w:sz="0" w:space="0" w:color="auto"/>
      </w:divBdr>
      <w:divsChild>
        <w:div w:id="1576429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6013518">
      <w:bodyDiv w:val="1"/>
      <w:marLeft w:val="0"/>
      <w:marRight w:val="0"/>
      <w:marTop w:val="0"/>
      <w:marBottom w:val="0"/>
      <w:divBdr>
        <w:top w:val="none" w:sz="0" w:space="0" w:color="auto"/>
        <w:left w:val="none" w:sz="0" w:space="0" w:color="auto"/>
        <w:bottom w:val="none" w:sz="0" w:space="0" w:color="auto"/>
        <w:right w:val="none" w:sz="0" w:space="0" w:color="auto"/>
      </w:divBdr>
    </w:div>
    <w:div w:id="1616936568">
      <w:bodyDiv w:val="1"/>
      <w:marLeft w:val="0"/>
      <w:marRight w:val="0"/>
      <w:marTop w:val="0"/>
      <w:marBottom w:val="0"/>
      <w:divBdr>
        <w:top w:val="none" w:sz="0" w:space="0" w:color="auto"/>
        <w:left w:val="none" w:sz="0" w:space="0" w:color="auto"/>
        <w:bottom w:val="none" w:sz="0" w:space="0" w:color="auto"/>
        <w:right w:val="none" w:sz="0" w:space="0" w:color="auto"/>
      </w:divBdr>
    </w:div>
    <w:div w:id="1734741096">
      <w:bodyDiv w:val="1"/>
      <w:marLeft w:val="0"/>
      <w:marRight w:val="0"/>
      <w:marTop w:val="0"/>
      <w:marBottom w:val="0"/>
      <w:divBdr>
        <w:top w:val="none" w:sz="0" w:space="0" w:color="auto"/>
        <w:left w:val="none" w:sz="0" w:space="0" w:color="auto"/>
        <w:bottom w:val="none" w:sz="0" w:space="0" w:color="auto"/>
        <w:right w:val="none" w:sz="0" w:space="0" w:color="auto"/>
      </w:divBdr>
    </w:div>
    <w:div w:id="1897932254">
      <w:bodyDiv w:val="1"/>
      <w:marLeft w:val="0"/>
      <w:marRight w:val="0"/>
      <w:marTop w:val="0"/>
      <w:marBottom w:val="0"/>
      <w:divBdr>
        <w:top w:val="none" w:sz="0" w:space="0" w:color="auto"/>
        <w:left w:val="none" w:sz="0" w:space="0" w:color="auto"/>
        <w:bottom w:val="none" w:sz="0" w:space="0" w:color="auto"/>
        <w:right w:val="none" w:sz="0" w:space="0" w:color="auto"/>
      </w:divBdr>
    </w:div>
    <w:div w:id="1901164309">
      <w:bodyDiv w:val="1"/>
      <w:marLeft w:val="0"/>
      <w:marRight w:val="0"/>
      <w:marTop w:val="0"/>
      <w:marBottom w:val="0"/>
      <w:divBdr>
        <w:top w:val="none" w:sz="0" w:space="0" w:color="auto"/>
        <w:left w:val="none" w:sz="0" w:space="0" w:color="auto"/>
        <w:bottom w:val="none" w:sz="0" w:space="0" w:color="auto"/>
        <w:right w:val="none" w:sz="0" w:space="0" w:color="auto"/>
      </w:divBdr>
    </w:div>
    <w:div w:id="2043706150">
      <w:bodyDiv w:val="1"/>
      <w:marLeft w:val="0"/>
      <w:marRight w:val="0"/>
      <w:marTop w:val="0"/>
      <w:marBottom w:val="0"/>
      <w:divBdr>
        <w:top w:val="none" w:sz="0" w:space="0" w:color="auto"/>
        <w:left w:val="none" w:sz="0" w:space="0" w:color="auto"/>
        <w:bottom w:val="none" w:sz="0" w:space="0" w:color="auto"/>
        <w:right w:val="none" w:sz="0" w:space="0" w:color="auto"/>
      </w:divBdr>
    </w:div>
    <w:div w:id="209100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13</Pages>
  <Words>21771</Words>
  <Characters>12411</Characters>
  <Application>Microsoft Office Word</Application>
  <DocSecurity>0</DocSecurity>
  <Lines>103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2026-06-22T09:08:00Z</cp:lastPrinted>
  <dcterms:created xsi:type="dcterms:W3CDTF">2026-06-15T11:33:00Z</dcterms:created>
  <dcterms:modified xsi:type="dcterms:W3CDTF">2026-06-22T11:26:00Z</dcterms:modified>
</cp:coreProperties>
</file>